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9426C0B" w14:textId="677DDC6B" w:rsidR="00F766CA" w:rsidRDefault="00951DCF" w:rsidP="0058667D">
      <w:pPr>
        <w:spacing w:after="0" w:line="360" w:lineRule="auto"/>
        <w:ind w:right="90"/>
        <w:jc w:val="center"/>
      </w:pPr>
      <w:bookmarkStart w:id="0" w:name="h.gjdgxs" w:colFirst="0" w:colLast="0"/>
      <w:bookmarkEnd w:id="0"/>
      <w:r>
        <w:t>`</w:t>
      </w:r>
      <w:r w:rsidR="001F6074">
        <w:rPr>
          <w:noProof/>
        </w:rPr>
        <w:drawing>
          <wp:inline distT="0" distB="0" distL="0" distR="0" wp14:anchorId="78DEFC76" wp14:editId="1D882E69">
            <wp:extent cx="2621280" cy="902335"/>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2621280" cy="902335"/>
                    </a:xfrm>
                    <a:prstGeom prst="rect">
                      <a:avLst/>
                    </a:prstGeom>
                    <a:ln/>
                  </pic:spPr>
                </pic:pic>
              </a:graphicData>
            </a:graphic>
          </wp:inline>
        </w:drawing>
      </w:r>
    </w:p>
    <w:p w14:paraId="4C52AE34" w14:textId="49984A6C" w:rsidR="0058667D" w:rsidRDefault="00A965EB" w:rsidP="00A965EB">
      <w:pPr>
        <w:tabs>
          <w:tab w:val="center" w:pos="2187"/>
        </w:tabs>
        <w:spacing w:after="0" w:line="360" w:lineRule="auto"/>
        <w:ind w:left="864" w:right="90"/>
        <w:jc w:val="center"/>
        <w:rPr>
          <w:rFonts w:ascii="AR JULIAN" w:hAnsi="AR JULIAN"/>
          <w:sz w:val="48"/>
          <w:szCs w:val="48"/>
        </w:rPr>
      </w:pPr>
      <w:r>
        <w:rPr>
          <w:rFonts w:ascii="AR JULIAN" w:hAnsi="AR JULIAN"/>
          <w:sz w:val="48"/>
          <w:szCs w:val="48"/>
        </w:rPr>
        <w:t>SAFE</w:t>
      </w:r>
      <w:r w:rsidR="0058667D">
        <w:rPr>
          <w:rFonts w:ascii="AR JULIAN" w:hAnsi="AR JULIAN"/>
          <w:sz w:val="48"/>
          <w:szCs w:val="48"/>
        </w:rPr>
        <w:t xml:space="preserve"> DRINKING WATER</w:t>
      </w:r>
    </w:p>
    <w:p w14:paraId="726BFC14" w14:textId="395CDA62" w:rsidR="00A965EB" w:rsidRDefault="00A965EB" w:rsidP="00A965EB">
      <w:pPr>
        <w:tabs>
          <w:tab w:val="center" w:pos="2187"/>
        </w:tabs>
        <w:spacing w:after="0" w:line="360" w:lineRule="auto"/>
        <w:ind w:left="864" w:right="90"/>
        <w:jc w:val="center"/>
        <w:rPr>
          <w:rFonts w:ascii="AR JULIAN" w:hAnsi="AR JULIAN"/>
          <w:sz w:val="48"/>
          <w:szCs w:val="48"/>
        </w:rPr>
      </w:pPr>
      <w:r>
        <w:rPr>
          <w:rFonts w:ascii="AR JULIAN" w:hAnsi="AR JULIAN"/>
          <w:sz w:val="48"/>
          <w:szCs w:val="48"/>
        </w:rPr>
        <w:t>And</w:t>
      </w:r>
    </w:p>
    <w:p w14:paraId="73A0F00D" w14:textId="54D921E4" w:rsidR="00A965EB" w:rsidRDefault="00A965EB" w:rsidP="00A965EB">
      <w:pPr>
        <w:tabs>
          <w:tab w:val="center" w:pos="2187"/>
        </w:tabs>
        <w:spacing w:after="0" w:line="360" w:lineRule="auto"/>
        <w:ind w:left="864" w:right="90"/>
        <w:jc w:val="center"/>
        <w:rPr>
          <w:rFonts w:ascii="AR JULIAN" w:hAnsi="AR JULIAN"/>
          <w:sz w:val="48"/>
          <w:szCs w:val="48"/>
        </w:rPr>
      </w:pPr>
      <w:r>
        <w:rPr>
          <w:rFonts w:ascii="AR JULIAN" w:hAnsi="AR JULIAN"/>
          <w:sz w:val="48"/>
          <w:szCs w:val="48"/>
        </w:rPr>
        <w:t>SANITARY</w:t>
      </w:r>
    </w:p>
    <w:p w14:paraId="1AF1D749" w14:textId="5F81163A" w:rsidR="0058667D" w:rsidRDefault="0058667D" w:rsidP="0058667D">
      <w:pPr>
        <w:tabs>
          <w:tab w:val="center" w:pos="2187"/>
        </w:tabs>
        <w:spacing w:after="0" w:line="360" w:lineRule="auto"/>
        <w:ind w:left="864" w:right="90"/>
        <w:jc w:val="center"/>
      </w:pPr>
      <w:r>
        <w:rPr>
          <w:rFonts w:ascii="AR JULIAN" w:hAnsi="AR JULIAN"/>
          <w:sz w:val="48"/>
          <w:szCs w:val="48"/>
        </w:rPr>
        <w:t>PRACTICES MANUAL</w:t>
      </w:r>
      <w:r w:rsidR="00E53D06">
        <w:rPr>
          <w:rFonts w:ascii="AR JULIAN" w:hAnsi="AR JULIAN"/>
          <w:sz w:val="48"/>
          <w:szCs w:val="48"/>
        </w:rPr>
        <w:t xml:space="preserve"> FY 19</w:t>
      </w:r>
    </w:p>
    <w:p w14:paraId="4ADCCF8E" w14:textId="192D7460" w:rsidR="00F766CA" w:rsidRDefault="0075568B" w:rsidP="0058667D">
      <w:pPr>
        <w:tabs>
          <w:tab w:val="center" w:pos="2187"/>
        </w:tabs>
        <w:spacing w:after="0" w:line="360" w:lineRule="auto"/>
        <w:jc w:val="center"/>
      </w:pPr>
      <w:r w:rsidRPr="0075568B">
        <w:rPr>
          <w:noProof/>
        </w:rPr>
        <w:drawing>
          <wp:inline distT="0" distB="0" distL="0" distR="0" wp14:anchorId="71BD7733" wp14:editId="4FB439FC">
            <wp:extent cx="5599923" cy="3316147"/>
            <wp:effectExtent l="0" t="0" r="1270" b="0"/>
            <wp:docPr id="67" name="Picture 67" descr="adventure, bushcraft, 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venture, bushcraft, camp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905" cy="3321466"/>
                    </a:xfrm>
                    <a:prstGeom prst="rect">
                      <a:avLst/>
                    </a:prstGeom>
                    <a:noFill/>
                    <a:ln>
                      <a:noFill/>
                    </a:ln>
                  </pic:spPr>
                </pic:pic>
              </a:graphicData>
            </a:graphic>
          </wp:inline>
        </w:drawing>
      </w:r>
      <w:r w:rsidR="0058667D">
        <w:br w:type="textWrapping" w:clear="all"/>
      </w:r>
    </w:p>
    <w:p w14:paraId="141351BB" w14:textId="77777777" w:rsidR="0058667D" w:rsidRDefault="007811C9" w:rsidP="0058667D">
      <w:pPr>
        <w:tabs>
          <w:tab w:val="center" w:pos="2187"/>
        </w:tabs>
        <w:spacing w:after="0" w:line="360" w:lineRule="auto"/>
      </w:pPr>
      <w:r>
        <w:rPr>
          <w:noProof/>
        </w:rPr>
        <mc:AlternateContent>
          <mc:Choice Requires="wps">
            <w:drawing>
              <wp:anchor distT="0" distB="0" distL="114300" distR="114300" simplePos="0" relativeHeight="251655680" behindDoc="0" locked="0" layoutInCell="1" allowOverlap="1" wp14:anchorId="538F1A66" wp14:editId="33F492CC">
                <wp:simplePos x="0" y="0"/>
                <wp:positionH relativeFrom="margin">
                  <wp:posOffset>-7620</wp:posOffset>
                </wp:positionH>
                <wp:positionV relativeFrom="paragraph">
                  <wp:posOffset>9525</wp:posOffset>
                </wp:positionV>
                <wp:extent cx="5989320" cy="22860"/>
                <wp:effectExtent l="19050" t="19050" r="11430" b="34290"/>
                <wp:wrapNone/>
                <wp:docPr id="32" name="Straight Connector 32"/>
                <wp:cNvGraphicFramePr/>
                <a:graphic xmlns:a="http://schemas.openxmlformats.org/drawingml/2006/main">
                  <a:graphicData uri="http://schemas.microsoft.com/office/word/2010/wordprocessingShape">
                    <wps:wsp>
                      <wps:cNvCnPr/>
                      <wps:spPr>
                        <a:xfrm flipH="1" flipV="1">
                          <a:off x="0" y="0"/>
                          <a:ext cx="5989320" cy="2286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52A1E61" id="Straight Connector 32" o:spid="_x0000_s1026" style="position:absolute;flip:x 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pt,.75pt" to="47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" strokecolor="#5b9bd5 [3204]" strokeweight="2.25pt">
                <v:stroke joinstyle="miter"/>
                <w10:wrap anchorx="margin"/>
              </v:line>
            </w:pict>
          </mc:Fallback>
        </mc:AlternateContent>
      </w:r>
    </w:p>
    <w:p w14:paraId="7614B0A4" w14:textId="0242991D" w:rsidR="004F2083" w:rsidRDefault="00E15501" w:rsidP="0058667D">
      <w:pPr>
        <w:spacing w:after="0" w:line="360" w:lineRule="auto"/>
        <w:ind w:right="90"/>
        <w:jc w:val="center"/>
        <w:rPr>
          <w:rFonts w:ascii="Georgia" w:eastAsia="Georgia" w:hAnsi="Georgia" w:cs="Georgia"/>
          <w:b/>
          <w:sz w:val="40"/>
          <w:szCs w:val="40"/>
        </w:rPr>
      </w:pPr>
      <w:r>
        <w:rPr>
          <w:rFonts w:ascii="Georgia" w:eastAsia="Georgia" w:hAnsi="Georgia" w:cs="Georgia"/>
          <w:b/>
          <w:sz w:val="40"/>
          <w:szCs w:val="40"/>
        </w:rPr>
        <w:t>Ability to Drink Clean Water from Yukon River</w:t>
      </w:r>
    </w:p>
    <w:p w14:paraId="44332FED" w14:textId="74503C1B" w:rsidR="00F766CA" w:rsidRDefault="00E15501" w:rsidP="0058667D">
      <w:pPr>
        <w:spacing w:after="0" w:line="360" w:lineRule="auto"/>
        <w:ind w:right="90"/>
        <w:jc w:val="center"/>
      </w:pPr>
      <w:r w:rsidRPr="00423930">
        <w:rPr>
          <w:noProof/>
        </w:rPr>
        <w:lastRenderedPageBreak/>
        <w:drawing>
          <wp:anchor distT="0" distB="0" distL="114300" distR="114300" simplePos="0" relativeHeight="251681280" behindDoc="0" locked="0" layoutInCell="1" allowOverlap="1" wp14:anchorId="3746BAD5" wp14:editId="14647DED">
            <wp:simplePos x="0" y="0"/>
            <wp:positionH relativeFrom="margin">
              <wp:posOffset>284737</wp:posOffset>
            </wp:positionH>
            <wp:positionV relativeFrom="margin">
              <wp:posOffset>290959</wp:posOffset>
            </wp:positionV>
            <wp:extent cx="1156335" cy="868045"/>
            <wp:effectExtent l="0" t="0" r="5715" b="8255"/>
            <wp:wrapSquare wrapText="bothSides"/>
            <wp:docPr id="7" name="Picture 7" descr="Image result for photos of alaska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hotos of alaska plant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V="1">
                      <a:off x="0" y="0"/>
                      <a:ext cx="1156335" cy="86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36C">
        <w:rPr>
          <w:rFonts w:ascii="Georgia" w:eastAsia="Georgia" w:hAnsi="Georgia" w:cs="Georgia"/>
          <w:b/>
          <w:sz w:val="40"/>
          <w:szCs w:val="40"/>
        </w:rPr>
        <w:t>Is This Manual for YOU!</w:t>
      </w:r>
    </w:p>
    <w:p w14:paraId="0F9EC26F" w14:textId="017B1C3F" w:rsidR="00F766CA" w:rsidRDefault="000D636C" w:rsidP="002615E3">
      <w:pPr>
        <w:spacing w:after="0" w:line="360" w:lineRule="auto"/>
        <w:ind w:left="540" w:right="90"/>
        <w:jc w:val="center"/>
      </w:pPr>
      <w:r>
        <w:rPr>
          <w:rFonts w:ascii="Georgia" w:eastAsia="Georgia" w:hAnsi="Georgia" w:cs="Georgia"/>
          <w:sz w:val="24"/>
          <w:szCs w:val="24"/>
        </w:rPr>
        <w:t xml:space="preserve"> T</w:t>
      </w:r>
      <w:r w:rsidR="00A965EB">
        <w:rPr>
          <w:rFonts w:ascii="Georgia" w:eastAsia="Georgia" w:hAnsi="Georgia" w:cs="Georgia"/>
          <w:sz w:val="24"/>
          <w:szCs w:val="24"/>
        </w:rPr>
        <w:t>his</w:t>
      </w:r>
      <w:r w:rsidR="001F6074">
        <w:rPr>
          <w:rFonts w:ascii="Georgia" w:eastAsia="Georgia" w:hAnsi="Georgia" w:cs="Georgia"/>
          <w:sz w:val="24"/>
          <w:szCs w:val="24"/>
        </w:rPr>
        <w:t xml:space="preserve"> manual is designed to give you a basic understanding of the need for safe drinking water and ways to ensure that water used for common domestic purposes is safe</w:t>
      </w:r>
      <w:r>
        <w:rPr>
          <w:rFonts w:ascii="Georgia" w:eastAsia="Georgia" w:hAnsi="Georgia" w:cs="Georgia"/>
          <w:sz w:val="24"/>
          <w:szCs w:val="24"/>
        </w:rPr>
        <w:t xml:space="preserve"> clean</w:t>
      </w:r>
      <w:r w:rsidR="001F6074">
        <w:rPr>
          <w:rFonts w:ascii="Georgia" w:eastAsia="Georgia" w:hAnsi="Georgia" w:cs="Georgia"/>
          <w:sz w:val="24"/>
          <w:szCs w:val="24"/>
        </w:rPr>
        <w:t xml:space="preserve"> drinking water.</w:t>
      </w:r>
      <w:r w:rsidR="004F2083">
        <w:rPr>
          <w:rFonts w:ascii="Georgia" w:eastAsia="Georgia" w:hAnsi="Georgia" w:cs="Georgia"/>
          <w:sz w:val="24"/>
          <w:szCs w:val="24"/>
        </w:rPr>
        <w:t xml:space="preserve"> Water sources must be protected at all cost from being contaminated</w:t>
      </w:r>
      <w:r w:rsidR="00D332CB">
        <w:rPr>
          <w:rFonts w:ascii="Georgia" w:eastAsia="Georgia" w:hAnsi="Georgia" w:cs="Georgia"/>
          <w:sz w:val="24"/>
          <w:szCs w:val="24"/>
        </w:rPr>
        <w:t xml:space="preserve"> for consumption</w:t>
      </w:r>
      <w:r>
        <w:rPr>
          <w:rFonts w:ascii="Georgia" w:eastAsia="Georgia" w:hAnsi="Georgia" w:cs="Georgia"/>
          <w:sz w:val="24"/>
          <w:szCs w:val="24"/>
        </w:rPr>
        <w:t>, uses</w:t>
      </w:r>
      <w:r w:rsidR="00D332CB">
        <w:rPr>
          <w:rFonts w:ascii="Georgia" w:eastAsia="Georgia" w:hAnsi="Georgia" w:cs="Georgia"/>
          <w:sz w:val="24"/>
          <w:szCs w:val="24"/>
        </w:rPr>
        <w:t xml:space="preserve"> and for resources we greatly depend on.</w:t>
      </w:r>
    </w:p>
    <w:p w14:paraId="5895CD67" w14:textId="77777777" w:rsidR="00F766CA" w:rsidRDefault="00F766CA" w:rsidP="0058667D">
      <w:pPr>
        <w:spacing w:after="0" w:line="360" w:lineRule="auto"/>
        <w:ind w:left="720" w:right="90" w:firstLine="90"/>
      </w:pPr>
    </w:p>
    <w:p w14:paraId="4004D154" w14:textId="317114DB" w:rsidR="00197A49" w:rsidRPr="006E39B5" w:rsidRDefault="001679F0" w:rsidP="002615E3">
      <w:pPr>
        <w:spacing w:after="0" w:line="360" w:lineRule="auto"/>
        <w:ind w:right="90"/>
        <w:jc w:val="center"/>
        <w:rPr>
          <w:rFonts w:ascii="Georgia" w:eastAsia="Georgia" w:hAnsi="Georgia" w:cs="Georgia"/>
          <w:b/>
          <w:sz w:val="36"/>
          <w:szCs w:val="36"/>
        </w:rPr>
      </w:pPr>
      <w:r>
        <w:rPr>
          <w:rFonts w:ascii="Georgia" w:eastAsia="Georgia" w:hAnsi="Georgia" w:cs="Georgia"/>
          <w:b/>
          <w:sz w:val="36"/>
          <w:szCs w:val="36"/>
        </w:rPr>
        <w:t xml:space="preserve">Every Living Being </w:t>
      </w:r>
      <w:r w:rsidR="0058667D">
        <w:rPr>
          <w:rFonts w:ascii="Georgia" w:eastAsia="Georgia" w:hAnsi="Georgia" w:cs="Georgia"/>
          <w:b/>
          <w:sz w:val="36"/>
          <w:szCs w:val="36"/>
        </w:rPr>
        <w:t>n</w:t>
      </w:r>
      <w:r w:rsidR="00A965EB">
        <w:rPr>
          <w:rFonts w:ascii="Georgia" w:eastAsia="Georgia" w:hAnsi="Georgia" w:cs="Georgia"/>
          <w:b/>
          <w:sz w:val="36"/>
          <w:szCs w:val="36"/>
        </w:rPr>
        <w:t>eed</w:t>
      </w:r>
      <w:r>
        <w:rPr>
          <w:rFonts w:ascii="Georgia" w:eastAsia="Georgia" w:hAnsi="Georgia" w:cs="Georgia"/>
          <w:b/>
          <w:sz w:val="36"/>
          <w:szCs w:val="36"/>
        </w:rPr>
        <w:t>s clean drinking water to sustain</w:t>
      </w:r>
      <w:r w:rsidR="00A965EB">
        <w:rPr>
          <w:rFonts w:ascii="Georgia" w:eastAsia="Georgia" w:hAnsi="Georgia" w:cs="Georgia"/>
          <w:b/>
          <w:sz w:val="36"/>
          <w:szCs w:val="36"/>
        </w:rPr>
        <w:t xml:space="preserve"> healthy</w:t>
      </w:r>
      <w:r w:rsidR="001F6074" w:rsidRPr="006E39B5">
        <w:rPr>
          <w:rFonts w:ascii="Georgia" w:eastAsia="Georgia" w:hAnsi="Georgia" w:cs="Georgia"/>
          <w:b/>
          <w:sz w:val="36"/>
          <w:szCs w:val="36"/>
        </w:rPr>
        <w:t xml:space="preserve"> life.</w:t>
      </w:r>
    </w:p>
    <w:p w14:paraId="13DF6C1E" w14:textId="090E5309" w:rsidR="00197A49" w:rsidRDefault="00F258F1" w:rsidP="0058667D">
      <w:pPr>
        <w:spacing w:after="0" w:line="360" w:lineRule="auto"/>
        <w:ind w:right="90"/>
        <w:jc w:val="center"/>
        <w:rPr>
          <w:rFonts w:ascii="Georgia" w:eastAsia="Georgia" w:hAnsi="Georgia" w:cs="Georgia"/>
          <w:b/>
          <w:sz w:val="40"/>
          <w:szCs w:val="40"/>
        </w:rPr>
      </w:pPr>
      <w:r>
        <w:rPr>
          <w:rFonts w:ascii="Georgia" w:eastAsia="Georgia" w:hAnsi="Georgia" w:cs="Georgia"/>
          <w:b/>
          <w:sz w:val="40"/>
          <w:szCs w:val="40"/>
        </w:rPr>
        <w:t>Water is</w:t>
      </w:r>
      <w:r w:rsidR="00197A49">
        <w:rPr>
          <w:rFonts w:ascii="Georgia" w:eastAsia="Georgia" w:hAnsi="Georgia" w:cs="Georgia"/>
          <w:b/>
          <w:sz w:val="40"/>
          <w:szCs w:val="40"/>
        </w:rPr>
        <w:t xml:space="preserve"> Life</w:t>
      </w:r>
    </w:p>
    <w:p w14:paraId="7D438440" w14:textId="7303CA33" w:rsidR="00197A49" w:rsidRPr="002615E3" w:rsidRDefault="004F2083" w:rsidP="002615E3">
      <w:pPr>
        <w:spacing w:after="0" w:line="360" w:lineRule="auto"/>
        <w:ind w:right="90"/>
        <w:jc w:val="center"/>
        <w:rPr>
          <w:sz w:val="40"/>
          <w:szCs w:val="40"/>
        </w:rPr>
      </w:pPr>
      <w:r>
        <w:rPr>
          <w:rFonts w:ascii="Georgia" w:eastAsia="Georgia" w:hAnsi="Georgia" w:cs="Georgia"/>
          <w:b/>
          <w:sz w:val="40"/>
          <w:szCs w:val="40"/>
        </w:rPr>
        <w:t>Water is Essential to</w:t>
      </w:r>
      <w:r w:rsidR="00DB1181">
        <w:rPr>
          <w:rFonts w:ascii="Georgia" w:eastAsia="Georgia" w:hAnsi="Georgia" w:cs="Georgia"/>
          <w:b/>
          <w:sz w:val="40"/>
          <w:szCs w:val="40"/>
        </w:rPr>
        <w:t xml:space="preserve"> all</w:t>
      </w:r>
      <w:r>
        <w:rPr>
          <w:rFonts w:ascii="Georgia" w:eastAsia="Georgia" w:hAnsi="Georgia" w:cs="Georgia"/>
          <w:b/>
          <w:sz w:val="40"/>
          <w:szCs w:val="40"/>
        </w:rPr>
        <w:t xml:space="preserve"> Life</w:t>
      </w:r>
    </w:p>
    <w:p w14:paraId="223584C9" w14:textId="0340F80A" w:rsidR="00F766CA" w:rsidRDefault="001F6074" w:rsidP="0038464E">
      <w:pPr>
        <w:spacing w:after="0" w:line="360" w:lineRule="auto"/>
        <w:ind w:right="90"/>
      </w:pPr>
      <w:r>
        <w:rPr>
          <w:rFonts w:ascii="Georgia" w:eastAsia="Georgia" w:hAnsi="Georgia" w:cs="Georgia"/>
          <w:sz w:val="24"/>
          <w:szCs w:val="24"/>
        </w:rPr>
        <w:t xml:space="preserve"> An adequate supply of safe drinking water must be accessible as needed to maintain health and sustain life</w:t>
      </w:r>
      <w:r w:rsidR="006E39B5">
        <w:rPr>
          <w:rFonts w:ascii="Georgia" w:eastAsia="Georgia" w:hAnsi="Georgia" w:cs="Georgia"/>
          <w:sz w:val="24"/>
          <w:szCs w:val="24"/>
        </w:rPr>
        <w:t xml:space="preserve"> within the Yukon Watershed</w:t>
      </w:r>
      <w:r>
        <w:rPr>
          <w:rFonts w:ascii="Georgia" w:eastAsia="Georgia" w:hAnsi="Georgia" w:cs="Georgia"/>
          <w:sz w:val="24"/>
          <w:szCs w:val="24"/>
        </w:rPr>
        <w:t>.</w:t>
      </w:r>
      <w:r w:rsidR="000B1483">
        <w:rPr>
          <w:rFonts w:ascii="Georgia" w:eastAsia="Georgia" w:hAnsi="Georgia" w:cs="Georgia"/>
          <w:sz w:val="24"/>
          <w:szCs w:val="24"/>
        </w:rPr>
        <w:t xml:space="preserve"> Water sources must be protected at all cost from contamination (batteries, trash, plastic trash, etc.).</w:t>
      </w:r>
      <w:r w:rsidR="00BC5A28">
        <w:rPr>
          <w:rFonts w:ascii="Georgia" w:eastAsia="Georgia" w:hAnsi="Georgia" w:cs="Georgia"/>
          <w:sz w:val="24"/>
          <w:szCs w:val="24"/>
        </w:rPr>
        <w:t xml:space="preserve"> </w:t>
      </w:r>
    </w:p>
    <w:p w14:paraId="7A33DE78" w14:textId="48C37D06" w:rsidR="00F766CA" w:rsidRDefault="00F766CA" w:rsidP="009E69A6">
      <w:pPr>
        <w:spacing w:after="0" w:line="360" w:lineRule="auto"/>
        <w:ind w:right="90"/>
        <w:jc w:val="left"/>
      </w:pPr>
    </w:p>
    <w:p w14:paraId="32EA9E6D" w14:textId="78CCEF72" w:rsidR="008E1068" w:rsidRDefault="0035106F" w:rsidP="0038464E">
      <w:pPr>
        <w:spacing w:after="0" w:line="360" w:lineRule="auto"/>
        <w:ind w:right="90" w:hanging="720"/>
        <w:rPr>
          <w:rFonts w:ascii="Georgia" w:hAnsi="Georgia"/>
          <w:sz w:val="24"/>
          <w:szCs w:val="24"/>
        </w:rPr>
      </w:pPr>
      <w:r>
        <w:rPr>
          <w:rFonts w:ascii="Georgia" w:hAnsi="Georgia"/>
          <w:sz w:val="24"/>
          <w:szCs w:val="24"/>
        </w:rPr>
        <w:t xml:space="preserve">             One</w:t>
      </w:r>
      <w:r w:rsidR="00381E10" w:rsidRPr="00381E10">
        <w:rPr>
          <w:rFonts w:ascii="Georgia" w:hAnsi="Georgia"/>
          <w:sz w:val="24"/>
          <w:szCs w:val="24"/>
        </w:rPr>
        <w:t xml:space="preserve"> cannot l</w:t>
      </w:r>
      <w:r w:rsidR="00515B34">
        <w:rPr>
          <w:rFonts w:ascii="Georgia" w:hAnsi="Georgia"/>
          <w:sz w:val="24"/>
          <w:szCs w:val="24"/>
        </w:rPr>
        <w:t>ive without water. It is an essential</w:t>
      </w:r>
      <w:r w:rsidR="00381E10" w:rsidRPr="00381E10">
        <w:rPr>
          <w:rFonts w:ascii="Georgia" w:hAnsi="Georgia"/>
          <w:sz w:val="24"/>
          <w:szCs w:val="24"/>
        </w:rPr>
        <w:t xml:space="preserve"> human need. Our bodies are made up of 60-70% water. It makes </w:t>
      </w:r>
      <w:r w:rsidR="00F12ACA">
        <w:rPr>
          <w:rFonts w:ascii="Georgia" w:hAnsi="Georgia"/>
          <w:sz w:val="24"/>
          <w:szCs w:val="24"/>
        </w:rPr>
        <w:t>sense</w:t>
      </w:r>
      <w:r w:rsidR="00381E10" w:rsidRPr="00381E10">
        <w:rPr>
          <w:rFonts w:ascii="Georgia" w:hAnsi="Georgia"/>
          <w:sz w:val="24"/>
          <w:szCs w:val="24"/>
        </w:rPr>
        <w:t xml:space="preserve"> that we look at the water we drink, and how it is handled from its source to its resting place, once it has completed its use in our bodies.</w:t>
      </w:r>
    </w:p>
    <w:p w14:paraId="690AF294" w14:textId="4741B269" w:rsidR="008415F3" w:rsidRPr="008415F3" w:rsidRDefault="008415F3" w:rsidP="008415F3">
      <w:pPr>
        <w:spacing w:after="0" w:line="360" w:lineRule="auto"/>
        <w:ind w:right="90"/>
        <w:jc w:val="center"/>
        <w:rPr>
          <w:rFonts w:ascii="Georgia" w:hAnsi="Georgia"/>
          <w:b/>
          <w:sz w:val="24"/>
          <w:szCs w:val="24"/>
        </w:rPr>
      </w:pPr>
      <w:r>
        <w:rPr>
          <w:rFonts w:ascii="Georgia" w:hAnsi="Georgia"/>
          <w:b/>
          <w:sz w:val="24"/>
          <w:szCs w:val="24"/>
        </w:rPr>
        <w:t>Protect the Rivers and Streams from actions like these</w:t>
      </w:r>
    </w:p>
    <w:p w14:paraId="6DCC86C0" w14:textId="3B16BA0A" w:rsidR="008E1068" w:rsidRPr="00381E10" w:rsidRDefault="00DB1181" w:rsidP="00A0797D">
      <w:pPr>
        <w:tabs>
          <w:tab w:val="left" w:pos="3789"/>
        </w:tabs>
        <w:spacing w:after="0" w:line="360" w:lineRule="auto"/>
        <w:ind w:right="90"/>
        <w:jc w:val="left"/>
        <w:rPr>
          <w:rFonts w:ascii="Georgia" w:hAnsi="Georgia"/>
          <w:sz w:val="24"/>
          <w:szCs w:val="24"/>
        </w:rPr>
      </w:pPr>
      <w:r>
        <w:rPr>
          <w:noProof/>
        </w:rPr>
        <w:drawing>
          <wp:inline distT="0" distB="0" distL="0" distR="0" wp14:anchorId="02DABB3E" wp14:editId="06ECD8EF">
            <wp:extent cx="1673680" cy="1265506"/>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01555" cy="1286583"/>
                    </a:xfrm>
                    <a:prstGeom prst="rect">
                      <a:avLst/>
                    </a:prstGeom>
                  </pic:spPr>
                </pic:pic>
              </a:graphicData>
            </a:graphic>
          </wp:inline>
        </w:drawing>
      </w:r>
      <w:r>
        <w:rPr>
          <w:noProof/>
        </w:rPr>
        <w:drawing>
          <wp:anchor distT="0" distB="0" distL="114300" distR="114300" simplePos="0" relativeHeight="251684352" behindDoc="1" locked="0" layoutInCell="1" allowOverlap="1" wp14:anchorId="2A7D9D76" wp14:editId="5CA7E6B8">
            <wp:simplePos x="0" y="0"/>
            <wp:positionH relativeFrom="column">
              <wp:posOffset>3810</wp:posOffset>
            </wp:positionH>
            <wp:positionV relativeFrom="paragraph">
              <wp:posOffset>23495</wp:posOffset>
            </wp:positionV>
            <wp:extent cx="1605915" cy="1222375"/>
            <wp:effectExtent l="0" t="0" r="0" b="0"/>
            <wp:wrapTight wrapText="bothSides">
              <wp:wrapPolygon edited="0">
                <wp:start x="0" y="0"/>
                <wp:lineTo x="0" y="21207"/>
                <wp:lineTo x="21267" y="21207"/>
                <wp:lineTo x="2126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05915" cy="1222375"/>
                    </a:xfrm>
                    <a:prstGeom prst="rect">
                      <a:avLst/>
                    </a:prstGeom>
                  </pic:spPr>
                </pic:pic>
              </a:graphicData>
            </a:graphic>
            <wp14:sizeRelH relativeFrom="page">
              <wp14:pctWidth>0</wp14:pctWidth>
            </wp14:sizeRelH>
            <wp14:sizeRelV relativeFrom="page">
              <wp14:pctHeight>0</wp14:pctHeight>
            </wp14:sizeRelV>
          </wp:anchor>
        </w:drawing>
      </w:r>
      <w:r w:rsidR="00A0797D">
        <w:rPr>
          <w:rFonts w:ascii="Georgia" w:hAnsi="Georgia"/>
          <w:sz w:val="24"/>
          <w:szCs w:val="24"/>
        </w:rPr>
        <w:tab/>
      </w:r>
      <w:r w:rsidR="00A0797D">
        <w:rPr>
          <w:noProof/>
        </w:rPr>
        <w:drawing>
          <wp:inline distT="0" distB="0" distL="0" distR="0" wp14:anchorId="71EBEC12" wp14:editId="49B8BC62">
            <wp:extent cx="1470109" cy="123224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92252" cy="1250800"/>
                    </a:xfrm>
                    <a:prstGeom prst="rect">
                      <a:avLst/>
                    </a:prstGeom>
                  </pic:spPr>
                </pic:pic>
              </a:graphicData>
            </a:graphic>
          </wp:inline>
        </w:drawing>
      </w:r>
    </w:p>
    <w:p w14:paraId="4592D681" w14:textId="65EA0F4A" w:rsidR="00DB1181" w:rsidRDefault="00DB1181" w:rsidP="0038464E">
      <w:pPr>
        <w:spacing w:after="0" w:line="360" w:lineRule="auto"/>
        <w:ind w:right="90"/>
        <w:rPr>
          <w:rFonts w:ascii="Georgia" w:hAnsi="Georgia"/>
          <w:sz w:val="24"/>
          <w:szCs w:val="24"/>
        </w:rPr>
      </w:pPr>
    </w:p>
    <w:p w14:paraId="5A5A54B5" w14:textId="5BEE796C" w:rsidR="00F766CA" w:rsidRDefault="00DB1181" w:rsidP="0038464E">
      <w:pPr>
        <w:spacing w:after="0" w:line="360" w:lineRule="auto"/>
        <w:ind w:right="90"/>
        <w:rPr>
          <w:rFonts w:ascii="Georgia" w:hAnsi="Georgia"/>
          <w:sz w:val="24"/>
          <w:szCs w:val="24"/>
        </w:rPr>
      </w:pPr>
      <w:r>
        <w:rPr>
          <w:rFonts w:ascii="Georgia" w:hAnsi="Georgia"/>
          <w:sz w:val="24"/>
          <w:szCs w:val="24"/>
        </w:rPr>
        <w:t xml:space="preserve">Water </w:t>
      </w:r>
      <w:r w:rsidR="00F12ACA">
        <w:rPr>
          <w:rFonts w:ascii="Georgia" w:hAnsi="Georgia"/>
          <w:sz w:val="24"/>
          <w:szCs w:val="24"/>
        </w:rPr>
        <w:t>is</w:t>
      </w:r>
      <w:r w:rsidR="001679F0">
        <w:rPr>
          <w:rFonts w:ascii="Georgia" w:hAnsi="Georgia"/>
          <w:sz w:val="24"/>
          <w:szCs w:val="24"/>
        </w:rPr>
        <w:t xml:space="preserve"> most valuable</w:t>
      </w:r>
      <w:r w:rsidR="00E84F4D" w:rsidRPr="00E84F4D">
        <w:rPr>
          <w:rFonts w:ascii="Georgia" w:hAnsi="Georgia"/>
          <w:sz w:val="24"/>
          <w:szCs w:val="24"/>
        </w:rPr>
        <w:t xml:space="preserve"> resource</w:t>
      </w:r>
      <w:r w:rsidR="001679F0">
        <w:rPr>
          <w:rFonts w:ascii="Georgia" w:hAnsi="Georgia"/>
          <w:sz w:val="24"/>
          <w:szCs w:val="24"/>
        </w:rPr>
        <w:t xml:space="preserve"> on Earth</w:t>
      </w:r>
      <w:r w:rsidR="00F12ACA">
        <w:rPr>
          <w:rFonts w:ascii="Georgia" w:hAnsi="Georgia"/>
          <w:sz w:val="24"/>
          <w:szCs w:val="24"/>
        </w:rPr>
        <w:t xml:space="preserve"> and should not be taken for granted</w:t>
      </w:r>
      <w:r w:rsidR="002615E3">
        <w:rPr>
          <w:rFonts w:ascii="Georgia" w:hAnsi="Georgia"/>
          <w:sz w:val="24"/>
          <w:szCs w:val="24"/>
        </w:rPr>
        <w:t xml:space="preserve"> </w:t>
      </w:r>
      <w:r w:rsidR="001F0AAF">
        <w:rPr>
          <w:rFonts w:ascii="Georgia" w:hAnsi="Georgia"/>
          <w:sz w:val="24"/>
          <w:szCs w:val="24"/>
        </w:rPr>
        <w:t>(do not trash river/stream banks with batteries</w:t>
      </w:r>
      <w:r>
        <w:rPr>
          <w:rFonts w:ascii="Georgia" w:hAnsi="Georgia"/>
          <w:sz w:val="24"/>
          <w:szCs w:val="24"/>
        </w:rPr>
        <w:t>,</w:t>
      </w:r>
      <w:r w:rsidR="001679F0">
        <w:rPr>
          <w:rFonts w:ascii="Georgia" w:hAnsi="Georgia"/>
          <w:sz w:val="24"/>
          <w:szCs w:val="24"/>
        </w:rPr>
        <w:t xml:space="preserve"> and</w:t>
      </w:r>
      <w:r>
        <w:rPr>
          <w:rFonts w:ascii="Georgia" w:hAnsi="Georgia"/>
          <w:sz w:val="24"/>
          <w:szCs w:val="24"/>
        </w:rPr>
        <w:t xml:space="preserve"> plastic</w:t>
      </w:r>
      <w:r w:rsidR="001F0AAF">
        <w:rPr>
          <w:rFonts w:ascii="Georgia" w:hAnsi="Georgia"/>
          <w:sz w:val="24"/>
          <w:szCs w:val="24"/>
        </w:rPr>
        <w:t xml:space="preserve"> the most dangerous </w:t>
      </w:r>
      <w:r w:rsidR="001F0AAF">
        <w:rPr>
          <w:rFonts w:ascii="Georgia" w:hAnsi="Georgia"/>
          <w:sz w:val="24"/>
          <w:szCs w:val="24"/>
        </w:rPr>
        <w:lastRenderedPageBreak/>
        <w:t>contaminate</w:t>
      </w:r>
      <w:r>
        <w:rPr>
          <w:rFonts w:ascii="Georgia" w:hAnsi="Georgia"/>
          <w:sz w:val="24"/>
          <w:szCs w:val="24"/>
        </w:rPr>
        <w:t>s</w:t>
      </w:r>
      <w:r w:rsidR="001F0AAF">
        <w:rPr>
          <w:rFonts w:ascii="Georgia" w:hAnsi="Georgia"/>
          <w:sz w:val="24"/>
          <w:szCs w:val="24"/>
        </w:rPr>
        <w:t xml:space="preserve"> in the world)</w:t>
      </w:r>
      <w:r w:rsidR="00E84F4D" w:rsidRPr="00E84F4D">
        <w:rPr>
          <w:rFonts w:ascii="Georgia" w:hAnsi="Georgia"/>
          <w:sz w:val="24"/>
          <w:szCs w:val="24"/>
        </w:rPr>
        <w:t>. It is essential to all basic human needs, including food, drinking water, sanitation</w:t>
      </w:r>
      <w:r w:rsidR="00F036EA">
        <w:rPr>
          <w:rFonts w:ascii="Georgia" w:hAnsi="Georgia"/>
          <w:sz w:val="24"/>
          <w:szCs w:val="24"/>
        </w:rPr>
        <w:t>/hygiene</w:t>
      </w:r>
      <w:r w:rsidR="00E84F4D" w:rsidRPr="00E84F4D">
        <w:rPr>
          <w:rFonts w:ascii="Georgia" w:hAnsi="Georgia"/>
          <w:sz w:val="24"/>
          <w:szCs w:val="24"/>
        </w:rPr>
        <w:t>, h</w:t>
      </w:r>
      <w:r w:rsidR="0035106F">
        <w:rPr>
          <w:rFonts w:ascii="Georgia" w:hAnsi="Georgia"/>
          <w:sz w:val="24"/>
          <w:szCs w:val="24"/>
        </w:rPr>
        <w:t>ealth, energy and shelter. P</w:t>
      </w:r>
      <w:r w:rsidR="00E84F4D" w:rsidRPr="00E84F4D">
        <w:rPr>
          <w:rFonts w:ascii="Georgia" w:hAnsi="Georgia"/>
          <w:sz w:val="24"/>
          <w:szCs w:val="24"/>
        </w:rPr>
        <w:t>roper management is the most pressing natural resource challenge of all. Without water we have no soc</w:t>
      </w:r>
      <w:r w:rsidR="00F036EA">
        <w:rPr>
          <w:rFonts w:ascii="Georgia" w:hAnsi="Georgia"/>
          <w:sz w:val="24"/>
          <w:szCs w:val="24"/>
        </w:rPr>
        <w:t>iety, economy, culture,</w:t>
      </w:r>
      <w:r w:rsidR="00BC5A28">
        <w:rPr>
          <w:rFonts w:ascii="Georgia" w:hAnsi="Georgia"/>
          <w:sz w:val="24"/>
          <w:szCs w:val="24"/>
        </w:rPr>
        <w:t xml:space="preserve"> tradition</w:t>
      </w:r>
      <w:r w:rsidR="00F036EA">
        <w:rPr>
          <w:rFonts w:ascii="Georgia" w:hAnsi="Georgia"/>
          <w:sz w:val="24"/>
          <w:szCs w:val="24"/>
        </w:rPr>
        <w:t xml:space="preserve"> or</w:t>
      </w:r>
      <w:r w:rsidR="00E84F4D" w:rsidRPr="00E84F4D">
        <w:rPr>
          <w:rFonts w:ascii="Georgia" w:hAnsi="Georgia"/>
          <w:sz w:val="24"/>
          <w:szCs w:val="24"/>
        </w:rPr>
        <w:t xml:space="preserve"> life. By its very nature and multiple uses, w</w:t>
      </w:r>
      <w:r w:rsidR="007577AA">
        <w:rPr>
          <w:rFonts w:ascii="Georgia" w:hAnsi="Georgia"/>
          <w:sz w:val="24"/>
          <w:szCs w:val="24"/>
        </w:rPr>
        <w:t xml:space="preserve">ater is a complex subject. </w:t>
      </w:r>
    </w:p>
    <w:p w14:paraId="56707F64" w14:textId="418C2D51" w:rsidR="00AD41DA" w:rsidRPr="008415F3" w:rsidRDefault="008415F3" w:rsidP="008415F3">
      <w:pPr>
        <w:spacing w:after="0" w:line="360" w:lineRule="auto"/>
        <w:ind w:right="90"/>
        <w:jc w:val="center"/>
        <w:rPr>
          <w:rFonts w:ascii="Georgia" w:eastAsia="Georgia" w:hAnsi="Georgia" w:cs="Georgia"/>
          <w:b/>
          <w:sz w:val="24"/>
          <w:szCs w:val="24"/>
        </w:rPr>
      </w:pPr>
      <w:r>
        <w:rPr>
          <w:rFonts w:ascii="Georgia" w:eastAsia="Georgia" w:hAnsi="Georgia" w:cs="Georgia"/>
          <w:b/>
          <w:sz w:val="24"/>
          <w:szCs w:val="24"/>
        </w:rPr>
        <w:t>Natural Water Cycle</w:t>
      </w:r>
    </w:p>
    <w:p w14:paraId="401003C9" w14:textId="607A31D2" w:rsidR="00223F34" w:rsidRPr="00423930" w:rsidRDefault="008415F3" w:rsidP="00423930">
      <w:pPr>
        <w:spacing w:after="0" w:line="360" w:lineRule="auto"/>
        <w:ind w:right="90"/>
        <w:rPr>
          <w:rFonts w:ascii="Georgia" w:hAnsi="Georgia"/>
          <w:sz w:val="24"/>
          <w:szCs w:val="24"/>
        </w:rPr>
      </w:pPr>
      <w:r w:rsidRPr="008335E6">
        <w:rPr>
          <w:rFonts w:ascii="Georgia" w:eastAsia="Georgia" w:hAnsi="Georgia" w:cs="Georgia"/>
          <w:noProof/>
          <w:sz w:val="24"/>
          <w:szCs w:val="24"/>
        </w:rPr>
        <w:drawing>
          <wp:anchor distT="0" distB="0" distL="114300" distR="114300" simplePos="0" relativeHeight="251682304" behindDoc="0" locked="0" layoutInCell="1" allowOverlap="1" wp14:anchorId="5CA8249B" wp14:editId="79EDC605">
            <wp:simplePos x="0" y="0"/>
            <wp:positionH relativeFrom="margin">
              <wp:posOffset>-41910</wp:posOffset>
            </wp:positionH>
            <wp:positionV relativeFrom="margin">
              <wp:posOffset>1646555</wp:posOffset>
            </wp:positionV>
            <wp:extent cx="2194560" cy="1965960"/>
            <wp:effectExtent l="0" t="0" r="0" b="0"/>
            <wp:wrapSquare wrapText="bothSides"/>
            <wp:docPr id="77" name="Picture 77" descr="Image result for photos of drinking water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hotos of drinking water cycl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4560" cy="1965960"/>
                    </a:xfrm>
                    <a:prstGeom prst="rect">
                      <a:avLst/>
                    </a:prstGeom>
                    <a:noFill/>
                    <a:ln>
                      <a:noFill/>
                    </a:ln>
                  </pic:spPr>
                </pic:pic>
              </a:graphicData>
            </a:graphic>
          </wp:anchor>
        </w:drawing>
      </w:r>
      <w:r w:rsidR="007577AA" w:rsidRPr="00AD41DA">
        <w:rPr>
          <w:rFonts w:ascii="Georgia" w:hAnsi="Georgia"/>
          <w:sz w:val="24"/>
          <w:szCs w:val="24"/>
        </w:rPr>
        <w:t>We cannot properly preserve our water resources without first understanding how water circulates throughout the environment. The water cycle refers to the movement of water on</w:t>
      </w:r>
      <w:r w:rsidR="00C63B6A">
        <w:rPr>
          <w:rFonts w:ascii="Georgia" w:hAnsi="Georgia"/>
          <w:sz w:val="24"/>
          <w:szCs w:val="24"/>
        </w:rPr>
        <w:t xml:space="preserve"> </w:t>
      </w:r>
      <w:r w:rsidR="007577AA" w:rsidRPr="00AD41DA">
        <w:rPr>
          <w:rFonts w:ascii="Georgia" w:hAnsi="Georgia"/>
          <w:sz w:val="24"/>
          <w:szCs w:val="24"/>
        </w:rPr>
        <w:t>above, and below the surface of the Earth as ice</w:t>
      </w:r>
      <w:r w:rsidR="0035106F">
        <w:rPr>
          <w:rFonts w:ascii="Georgia" w:hAnsi="Georgia"/>
          <w:sz w:val="24"/>
          <w:szCs w:val="24"/>
        </w:rPr>
        <w:t>, snow</w:t>
      </w:r>
      <w:r w:rsidR="00E3572C">
        <w:rPr>
          <w:rFonts w:ascii="Georgia" w:hAnsi="Georgia"/>
          <w:sz w:val="24"/>
          <w:szCs w:val="24"/>
        </w:rPr>
        <w:t>, liquid</w:t>
      </w:r>
      <w:r w:rsidR="007577AA" w:rsidRPr="00AD41DA">
        <w:rPr>
          <w:rFonts w:ascii="Georgia" w:hAnsi="Georgia"/>
          <w:sz w:val="24"/>
          <w:szCs w:val="24"/>
        </w:rPr>
        <w:t xml:space="preserve">, and water </w:t>
      </w:r>
      <w:r w:rsidR="00FA58F3" w:rsidRPr="00AD41DA">
        <w:rPr>
          <w:rFonts w:ascii="Georgia" w:hAnsi="Georgia"/>
          <w:sz w:val="24"/>
          <w:szCs w:val="24"/>
        </w:rPr>
        <w:t>vapor</w:t>
      </w:r>
      <w:r w:rsidR="007577AA" w:rsidRPr="00AD41DA">
        <w:rPr>
          <w:rFonts w:ascii="Georgia" w:hAnsi="Georgia"/>
          <w:sz w:val="24"/>
          <w:szCs w:val="24"/>
        </w:rPr>
        <w:t>. Water constantly moves over or under the ground, evaporates into the atmosphere, mostly through plants, and then recycles as rain or snow.</w:t>
      </w:r>
    </w:p>
    <w:p w14:paraId="4326F6F2" w14:textId="0DAC40E4" w:rsidR="00223F34" w:rsidRDefault="008415F3" w:rsidP="00223F34">
      <w:pPr>
        <w:spacing w:after="0" w:line="360" w:lineRule="auto"/>
        <w:ind w:left="720" w:right="90"/>
        <w:jc w:val="left"/>
        <w:rPr>
          <w:noProof/>
        </w:rPr>
      </w:pPr>
      <w:r w:rsidRPr="00223F34">
        <w:rPr>
          <w:noProof/>
        </w:rPr>
        <w:drawing>
          <wp:anchor distT="0" distB="0" distL="114300" distR="114300" simplePos="0" relativeHeight="251683328" behindDoc="0" locked="0" layoutInCell="1" allowOverlap="1" wp14:anchorId="6153AAA7" wp14:editId="6D99AC97">
            <wp:simplePos x="0" y="0"/>
            <wp:positionH relativeFrom="margin">
              <wp:posOffset>-111838</wp:posOffset>
            </wp:positionH>
            <wp:positionV relativeFrom="margin">
              <wp:posOffset>4178073</wp:posOffset>
            </wp:positionV>
            <wp:extent cx="2667635" cy="2071370"/>
            <wp:effectExtent l="0" t="0" r="0" b="5080"/>
            <wp:wrapSquare wrapText="bothSides"/>
            <wp:docPr id="80" name="Picture 80" descr="Image result for photos of Alaska 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photos of Alaska fish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67635" cy="2071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DF46F" w14:textId="5B47B4B7" w:rsidR="00AD41DA" w:rsidRDefault="00AD41DA" w:rsidP="00223F34">
      <w:pPr>
        <w:spacing w:after="0" w:line="360" w:lineRule="auto"/>
        <w:ind w:right="90"/>
        <w:rPr>
          <w:rFonts w:ascii="Georgia" w:hAnsi="Georgia"/>
          <w:sz w:val="24"/>
          <w:szCs w:val="24"/>
        </w:rPr>
      </w:pPr>
      <w:r w:rsidRPr="00AD41DA">
        <w:rPr>
          <w:rFonts w:ascii="Georgia" w:hAnsi="Georgia"/>
          <w:sz w:val="24"/>
          <w:szCs w:val="24"/>
        </w:rPr>
        <w:t>Every</w:t>
      </w:r>
      <w:r w:rsidR="00515B34">
        <w:rPr>
          <w:rFonts w:ascii="Georgia" w:hAnsi="Georgia"/>
          <w:sz w:val="24"/>
          <w:szCs w:val="24"/>
        </w:rPr>
        <w:t xml:space="preserve"> ounce</w:t>
      </w:r>
      <w:r w:rsidRPr="00AD41DA">
        <w:rPr>
          <w:rFonts w:ascii="Georgia" w:hAnsi="Georgia"/>
          <w:sz w:val="24"/>
          <w:szCs w:val="24"/>
        </w:rPr>
        <w:t xml:space="preserve"> of water</w:t>
      </w:r>
      <w:r w:rsidR="00911469">
        <w:rPr>
          <w:rFonts w:ascii="Georgia" w:hAnsi="Georgia"/>
          <w:sz w:val="24"/>
          <w:szCs w:val="24"/>
        </w:rPr>
        <w:t xml:space="preserve"> that has been</w:t>
      </w:r>
      <w:r w:rsidR="00563C12">
        <w:rPr>
          <w:rFonts w:ascii="Georgia" w:hAnsi="Georgia"/>
          <w:sz w:val="24"/>
          <w:szCs w:val="24"/>
        </w:rPr>
        <w:t xml:space="preserve"> dra</w:t>
      </w:r>
      <w:r w:rsidR="001243CC">
        <w:rPr>
          <w:rFonts w:ascii="Georgia" w:hAnsi="Georgia"/>
          <w:sz w:val="24"/>
          <w:szCs w:val="24"/>
        </w:rPr>
        <w:t>nk has, at least</w:t>
      </w:r>
      <w:r w:rsidRPr="00AD41DA">
        <w:rPr>
          <w:rFonts w:ascii="Georgia" w:hAnsi="Georgia"/>
          <w:sz w:val="24"/>
          <w:szCs w:val="24"/>
        </w:rPr>
        <w:t xml:space="preserve"> already passed through fish,</w:t>
      </w:r>
      <w:r w:rsidR="00911469">
        <w:rPr>
          <w:rFonts w:ascii="Georgia" w:hAnsi="Georgia"/>
          <w:sz w:val="24"/>
          <w:szCs w:val="24"/>
        </w:rPr>
        <w:t xml:space="preserve"> animals</w:t>
      </w:r>
      <w:r w:rsidRPr="00AD41DA">
        <w:rPr>
          <w:rFonts w:ascii="Georgia" w:hAnsi="Georgia"/>
          <w:sz w:val="24"/>
          <w:szCs w:val="24"/>
        </w:rPr>
        <w:t xml:space="preserve"> trees, bacteria, soil and many other organisms, including peo</w:t>
      </w:r>
      <w:r w:rsidR="00563C12">
        <w:rPr>
          <w:rFonts w:ascii="Georgia" w:hAnsi="Georgia"/>
          <w:sz w:val="24"/>
          <w:szCs w:val="24"/>
        </w:rPr>
        <w:t>ple. As water</w:t>
      </w:r>
      <w:r w:rsidR="008057BF">
        <w:rPr>
          <w:rFonts w:ascii="Georgia" w:hAnsi="Georgia"/>
          <w:sz w:val="24"/>
          <w:szCs w:val="24"/>
        </w:rPr>
        <w:t xml:space="preserve"> travels through the</w:t>
      </w:r>
      <w:r w:rsidRPr="00AD41DA">
        <w:rPr>
          <w:rFonts w:ascii="Georgia" w:hAnsi="Georgia"/>
          <w:sz w:val="24"/>
          <w:szCs w:val="24"/>
        </w:rPr>
        <w:t xml:space="preserve"> ecosyst</w:t>
      </w:r>
      <w:r w:rsidR="008057BF">
        <w:rPr>
          <w:rFonts w:ascii="Georgia" w:hAnsi="Georgia"/>
          <w:sz w:val="24"/>
          <w:szCs w:val="24"/>
        </w:rPr>
        <w:t>ems, it is cleansed</w:t>
      </w:r>
      <w:r w:rsidRPr="00AD41DA">
        <w:rPr>
          <w:rFonts w:ascii="Georgia" w:hAnsi="Georgia"/>
          <w:sz w:val="24"/>
          <w:szCs w:val="24"/>
        </w:rPr>
        <w:t xml:space="preserve"> for human consumption. The undisturbed natural environment, with a few localized exceptions, provides water that is saf</w:t>
      </w:r>
      <w:r w:rsidR="0042256F">
        <w:rPr>
          <w:rFonts w:ascii="Georgia" w:hAnsi="Georgia"/>
          <w:sz w:val="24"/>
          <w:szCs w:val="24"/>
        </w:rPr>
        <w:t>e to drink from</w:t>
      </w:r>
      <w:r w:rsidRPr="00AD41DA">
        <w:rPr>
          <w:rFonts w:ascii="Georgia" w:hAnsi="Georgia"/>
          <w:sz w:val="24"/>
          <w:szCs w:val="24"/>
        </w:rPr>
        <w:t xml:space="preserve"> streams, lakes or wells. This </w:t>
      </w:r>
      <w:r w:rsidR="008057BF">
        <w:rPr>
          <w:rFonts w:ascii="Georgia" w:hAnsi="Georgia"/>
          <w:sz w:val="24"/>
          <w:szCs w:val="24"/>
        </w:rPr>
        <w:t>supply of water is a benefit to humans and wildlife</w:t>
      </w:r>
      <w:r w:rsidR="00BC5A28">
        <w:rPr>
          <w:rFonts w:ascii="Georgia" w:hAnsi="Georgia"/>
          <w:sz w:val="24"/>
          <w:szCs w:val="24"/>
        </w:rPr>
        <w:t xml:space="preserve"> that the environment provides each and every one to sustain life.</w:t>
      </w:r>
    </w:p>
    <w:p w14:paraId="52C730A6" w14:textId="77777777" w:rsidR="00AD41DA" w:rsidRDefault="00AD41DA" w:rsidP="009E69A6">
      <w:pPr>
        <w:spacing w:after="0" w:line="360" w:lineRule="auto"/>
        <w:ind w:right="90"/>
        <w:jc w:val="left"/>
        <w:rPr>
          <w:rFonts w:ascii="Georgia" w:hAnsi="Georgia"/>
          <w:sz w:val="24"/>
          <w:szCs w:val="24"/>
        </w:rPr>
      </w:pPr>
    </w:p>
    <w:p w14:paraId="3EA2207A" w14:textId="67C86879" w:rsidR="00AD41DA" w:rsidRPr="00AD41DA" w:rsidRDefault="00AD41DA" w:rsidP="0038464E">
      <w:pPr>
        <w:spacing w:after="0" w:line="360" w:lineRule="auto"/>
        <w:ind w:right="90"/>
        <w:rPr>
          <w:rFonts w:ascii="Georgia" w:eastAsia="Georgia" w:hAnsi="Georgia" w:cs="Georgia"/>
          <w:sz w:val="24"/>
          <w:szCs w:val="24"/>
        </w:rPr>
      </w:pPr>
      <w:r w:rsidRPr="00AD41DA">
        <w:rPr>
          <w:rFonts w:ascii="Georgia" w:hAnsi="Georgia"/>
          <w:sz w:val="24"/>
          <w:szCs w:val="24"/>
        </w:rPr>
        <w:t xml:space="preserve">Plants, soils and animals not only sustain the hydrological cycle, they also play a significant role in purifying water. Wetland plants commonly remove high levels of nutrients, such as phosphorous and nitrogen, preventing them from reaching </w:t>
      </w:r>
      <w:r w:rsidRPr="00AD41DA">
        <w:rPr>
          <w:rFonts w:ascii="Georgia" w:hAnsi="Georgia"/>
          <w:sz w:val="24"/>
          <w:szCs w:val="24"/>
        </w:rPr>
        <w:lastRenderedPageBreak/>
        <w:t>drinking water; many wetland plants can also remove toxic substances, such as heavy metals, from water, accumulating them in their tissues at 100,000 times the concentration in the surrounding water.</w:t>
      </w:r>
    </w:p>
    <w:p w14:paraId="6CC4CFCB" w14:textId="07F2013A" w:rsidR="00F766CA" w:rsidRDefault="00F766CA" w:rsidP="009E69A6">
      <w:pPr>
        <w:spacing w:after="0" w:line="360" w:lineRule="auto"/>
        <w:ind w:right="90"/>
        <w:jc w:val="left"/>
      </w:pPr>
    </w:p>
    <w:p w14:paraId="6A25D088" w14:textId="5D6933E0" w:rsidR="00445F0F" w:rsidRDefault="00445F0F" w:rsidP="009E69A6">
      <w:pPr>
        <w:spacing w:after="0" w:line="360" w:lineRule="auto"/>
        <w:ind w:right="90"/>
        <w:jc w:val="left"/>
      </w:pPr>
    </w:p>
    <w:p w14:paraId="2E62F2A2" w14:textId="67C878DF" w:rsidR="00262033" w:rsidRPr="00445F0F" w:rsidRDefault="003F0567" w:rsidP="005A342F">
      <w:pPr>
        <w:spacing w:after="0" w:line="360" w:lineRule="auto"/>
        <w:ind w:right="-180"/>
        <w:jc w:val="left"/>
        <w:rPr>
          <w:sz w:val="16"/>
          <w:szCs w:val="16"/>
        </w:rPr>
      </w:pPr>
      <w:r>
        <w:rPr>
          <w:noProof/>
        </w:rPr>
        <w:drawing>
          <wp:inline distT="0" distB="0" distL="0" distR="0" wp14:anchorId="06765A7B" wp14:editId="475859C2">
            <wp:extent cx="1761922" cy="127589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5197" cy="1307232"/>
                    </a:xfrm>
                    <a:prstGeom prst="rect">
                      <a:avLst/>
                    </a:prstGeom>
                  </pic:spPr>
                </pic:pic>
              </a:graphicData>
            </a:graphic>
          </wp:inline>
        </w:drawing>
      </w:r>
      <w:r w:rsidR="005A342F">
        <w:rPr>
          <w:noProof/>
        </w:rPr>
        <w:drawing>
          <wp:inline distT="0" distB="0" distL="0" distR="0" wp14:anchorId="483863E8" wp14:editId="09F48F5B">
            <wp:extent cx="1669269" cy="1268417"/>
            <wp:effectExtent l="0" t="0" r="762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96757" cy="1289304"/>
                    </a:xfrm>
                    <a:prstGeom prst="rect">
                      <a:avLst/>
                    </a:prstGeom>
                  </pic:spPr>
                </pic:pic>
              </a:graphicData>
            </a:graphic>
          </wp:inline>
        </w:drawing>
      </w:r>
      <w:r w:rsidR="00262033" w:rsidRPr="00262033">
        <w:rPr>
          <w:noProof/>
        </w:rPr>
        <w:drawing>
          <wp:anchor distT="0" distB="0" distL="114300" distR="114300" simplePos="0" relativeHeight="251675136" behindDoc="0" locked="0" layoutInCell="1" allowOverlap="1" wp14:anchorId="3A950D56" wp14:editId="30C3D3FB">
            <wp:simplePos x="914400" y="6162950"/>
            <wp:positionH relativeFrom="column">
              <wp:align>left</wp:align>
            </wp:positionH>
            <wp:positionV relativeFrom="paragraph">
              <wp:align>top</wp:align>
            </wp:positionV>
            <wp:extent cx="1950368" cy="1447257"/>
            <wp:effectExtent l="0" t="0" r="0" b="635"/>
            <wp:wrapSquare wrapText="bothSides"/>
            <wp:docPr id="52" name="Picture 52" descr="C:\Users\Thomas Brower III\Desktop\b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omas Brower III\Desktop\bog.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0368" cy="1447257"/>
                    </a:xfrm>
                    <a:prstGeom prst="rect">
                      <a:avLst/>
                    </a:prstGeom>
                    <a:noFill/>
                    <a:ln>
                      <a:noFill/>
                    </a:ln>
                  </pic:spPr>
                </pic:pic>
              </a:graphicData>
            </a:graphic>
          </wp:anchor>
        </w:drawing>
      </w:r>
      <w:r w:rsidR="00445F0F">
        <w:br w:type="textWrapping" w:clear="all"/>
        <w:t xml:space="preserve">                                                                  </w:t>
      </w:r>
    </w:p>
    <w:p w14:paraId="55649907" w14:textId="37BFC731" w:rsidR="00CF2A38" w:rsidRPr="00126C59" w:rsidRDefault="001F6074" w:rsidP="0038464E">
      <w:pPr>
        <w:spacing w:after="0" w:line="360" w:lineRule="auto"/>
        <w:ind w:right="90"/>
        <w:rPr>
          <w:rFonts w:ascii="Georgia" w:eastAsia="Georgia" w:hAnsi="Georgia" w:cs="Georgia"/>
          <w:sz w:val="24"/>
          <w:szCs w:val="24"/>
        </w:rPr>
      </w:pPr>
      <w:r>
        <w:rPr>
          <w:rFonts w:ascii="Georgia" w:eastAsia="Georgia" w:hAnsi="Georgia" w:cs="Georgia"/>
          <w:sz w:val="24"/>
          <w:szCs w:val="24"/>
        </w:rPr>
        <w:t xml:space="preserve">Improving the quantity and quality of available safe drinking-water can result in many </w:t>
      </w:r>
      <w:r w:rsidR="003979F6">
        <w:rPr>
          <w:rFonts w:ascii="Georgia" w:eastAsia="Georgia" w:hAnsi="Georgia" w:cs="Georgia"/>
          <w:sz w:val="24"/>
          <w:szCs w:val="24"/>
        </w:rPr>
        <w:t xml:space="preserve">health </w:t>
      </w:r>
      <w:r>
        <w:rPr>
          <w:rFonts w:ascii="Georgia" w:eastAsia="Georgia" w:hAnsi="Georgia" w:cs="Georgia"/>
          <w:sz w:val="24"/>
          <w:szCs w:val="24"/>
        </w:rPr>
        <w:t>benefits.  Every effort should be made to achieve drinking-water that is as s</w:t>
      </w:r>
      <w:r w:rsidR="005A342F">
        <w:rPr>
          <w:rFonts w:ascii="Georgia" w:eastAsia="Georgia" w:hAnsi="Georgia" w:cs="Georgia"/>
          <w:sz w:val="24"/>
          <w:szCs w:val="24"/>
        </w:rPr>
        <w:t xml:space="preserve">afe as practicable at all times, not just for human consumption but for all resources we rely on to practice our traditions, culture activities by </w:t>
      </w:r>
      <w:r w:rsidR="009B2849">
        <w:rPr>
          <w:rFonts w:ascii="Georgia" w:eastAsia="Georgia" w:hAnsi="Georgia" w:cs="Georgia"/>
          <w:sz w:val="24"/>
          <w:szCs w:val="24"/>
        </w:rPr>
        <w:t>harvesting the resources we all depend on to strife.</w:t>
      </w:r>
      <w:r w:rsidR="005A342F">
        <w:rPr>
          <w:rFonts w:ascii="Georgia" w:eastAsia="Georgia" w:hAnsi="Georgia" w:cs="Georgia"/>
          <w:sz w:val="24"/>
          <w:szCs w:val="24"/>
        </w:rPr>
        <w:t xml:space="preserve"> </w:t>
      </w:r>
    </w:p>
    <w:p w14:paraId="7A8C633F" w14:textId="77777777" w:rsidR="00721E2D" w:rsidRDefault="00721E2D" w:rsidP="0058667D">
      <w:pPr>
        <w:spacing w:after="0" w:line="360" w:lineRule="auto"/>
        <w:ind w:left="720" w:right="90"/>
        <w:rPr>
          <w:rFonts w:ascii="Georgia" w:eastAsia="Georgia" w:hAnsi="Georgia" w:cs="Georgia"/>
          <w:sz w:val="24"/>
          <w:szCs w:val="24"/>
        </w:rPr>
      </w:pPr>
    </w:p>
    <w:p w14:paraId="7F63B986" w14:textId="16C90FA4" w:rsidR="00721E2D" w:rsidRDefault="00237BB5" w:rsidP="0058667D">
      <w:pPr>
        <w:spacing w:after="0" w:line="360" w:lineRule="auto"/>
        <w:ind w:left="720" w:right="90"/>
        <w:rPr>
          <w:rFonts w:ascii="Georgia" w:eastAsia="Georgia" w:hAnsi="Georgia" w:cs="Georgia"/>
          <w:sz w:val="24"/>
          <w:szCs w:val="24"/>
        </w:rPr>
      </w:pPr>
      <w:r>
        <w:rPr>
          <w:noProof/>
        </w:rPr>
        <w:drawing>
          <wp:anchor distT="0" distB="0" distL="114300" distR="114300" simplePos="0" relativeHeight="251687424" behindDoc="0" locked="0" layoutInCell="1" allowOverlap="1" wp14:anchorId="23343A99" wp14:editId="64441CF8">
            <wp:simplePos x="0" y="0"/>
            <wp:positionH relativeFrom="column">
              <wp:posOffset>0</wp:posOffset>
            </wp:positionH>
            <wp:positionV relativeFrom="paragraph">
              <wp:posOffset>232048</wp:posOffset>
            </wp:positionV>
            <wp:extent cx="1813332" cy="1093807"/>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13332" cy="1093807"/>
                    </a:xfrm>
                    <a:prstGeom prst="rect">
                      <a:avLst/>
                    </a:prstGeom>
                  </pic:spPr>
                </pic:pic>
              </a:graphicData>
            </a:graphic>
            <wp14:sizeRelH relativeFrom="page">
              <wp14:pctWidth>0</wp14:pctWidth>
            </wp14:sizeRelH>
            <wp14:sizeRelV relativeFrom="page">
              <wp14:pctHeight>0</wp14:pctHeight>
            </wp14:sizeRelV>
          </wp:anchor>
        </w:drawing>
      </w:r>
    </w:p>
    <w:p w14:paraId="0F4F8C2B" w14:textId="37035B0F" w:rsidR="0058667D" w:rsidRDefault="00237BB5" w:rsidP="0058667D">
      <w:pPr>
        <w:spacing w:after="0" w:line="360" w:lineRule="auto"/>
        <w:ind w:left="720" w:right="90"/>
        <w:rPr>
          <w:rFonts w:ascii="Georgia" w:eastAsia="Georgia" w:hAnsi="Georgia" w:cs="Georgia"/>
          <w:sz w:val="24"/>
          <w:szCs w:val="24"/>
        </w:rPr>
      </w:pPr>
      <w:r>
        <w:rPr>
          <w:rFonts w:ascii="Georgia" w:eastAsia="Georgia" w:hAnsi="Georgia" w:cs="Georgia"/>
          <w:b/>
          <w:sz w:val="36"/>
          <w:szCs w:val="36"/>
        </w:rPr>
        <w:t xml:space="preserve">Safe Drinking Water </w:t>
      </w:r>
      <w:r w:rsidR="00721E2D">
        <w:rPr>
          <w:rFonts w:ascii="Georgia" w:eastAsia="Georgia" w:hAnsi="Georgia" w:cs="Georgia"/>
          <w:b/>
          <w:sz w:val="36"/>
          <w:szCs w:val="36"/>
        </w:rPr>
        <w:t>Sanitary Practices for Healthy Life</w:t>
      </w:r>
      <w:r>
        <w:rPr>
          <w:rFonts w:ascii="Georgia" w:eastAsia="Georgia" w:hAnsi="Georgia" w:cs="Georgia"/>
          <w:b/>
          <w:sz w:val="36"/>
          <w:szCs w:val="36"/>
        </w:rPr>
        <w:t>; How to Make Healthy Water</w:t>
      </w:r>
    </w:p>
    <w:p w14:paraId="67AB6202" w14:textId="44213E5E" w:rsidR="00F766CA" w:rsidRDefault="00E84F4D" w:rsidP="00721E2D">
      <w:pPr>
        <w:spacing w:after="0" w:line="360" w:lineRule="auto"/>
        <w:ind w:right="90"/>
      </w:pPr>
      <w:r w:rsidRPr="0042256F">
        <w:rPr>
          <w:rFonts w:ascii="Georgia" w:eastAsia="Georgia" w:hAnsi="Georgia" w:cs="Georgia"/>
          <w:sz w:val="24"/>
          <w:szCs w:val="24"/>
        </w:rPr>
        <w:t>Health risk is</w:t>
      </w:r>
      <w:r w:rsidR="001F6074" w:rsidRPr="0042256F">
        <w:rPr>
          <w:rFonts w:ascii="Georgia" w:eastAsia="Georgia" w:hAnsi="Georgia" w:cs="Georgia"/>
          <w:sz w:val="24"/>
          <w:szCs w:val="24"/>
        </w:rPr>
        <w:t xml:space="preserve"> elevated by the unclean and/or unsanitary </w:t>
      </w:r>
      <w:r w:rsidRPr="0042256F">
        <w:rPr>
          <w:rFonts w:ascii="Georgia" w:eastAsia="Georgia" w:hAnsi="Georgia" w:cs="Georgia"/>
          <w:sz w:val="24"/>
          <w:szCs w:val="24"/>
        </w:rPr>
        <w:t>conditions</w:t>
      </w:r>
      <w:r w:rsidR="001F6074" w:rsidRPr="0042256F">
        <w:rPr>
          <w:rFonts w:ascii="Georgia" w:eastAsia="Georgia" w:hAnsi="Georgia" w:cs="Georgia"/>
          <w:sz w:val="24"/>
          <w:szCs w:val="24"/>
        </w:rPr>
        <w:t xml:space="preserve"> found in any livin</w:t>
      </w:r>
      <w:r w:rsidR="0007708F" w:rsidRPr="0042256F">
        <w:rPr>
          <w:rFonts w:ascii="Georgia" w:eastAsia="Georgia" w:hAnsi="Georgia" w:cs="Georgia"/>
          <w:sz w:val="24"/>
          <w:szCs w:val="24"/>
        </w:rPr>
        <w:t>g area lacking running water,</w:t>
      </w:r>
      <w:r w:rsidR="001F6074" w:rsidRPr="0042256F">
        <w:rPr>
          <w:rFonts w:ascii="Georgia" w:eastAsia="Georgia" w:hAnsi="Georgia" w:cs="Georgia"/>
          <w:sz w:val="24"/>
          <w:szCs w:val="24"/>
        </w:rPr>
        <w:t xml:space="preserve"> piped wastewater service</w:t>
      </w:r>
      <w:r w:rsidRPr="0042256F">
        <w:rPr>
          <w:rFonts w:ascii="Georgia" w:eastAsia="Georgia" w:hAnsi="Georgia" w:cs="Georgia"/>
          <w:sz w:val="24"/>
          <w:szCs w:val="24"/>
        </w:rPr>
        <w:t>s</w:t>
      </w:r>
      <w:r w:rsidR="001F6074" w:rsidRPr="0042256F">
        <w:rPr>
          <w:rFonts w:ascii="Georgia" w:eastAsia="Georgia" w:hAnsi="Georgia" w:cs="Georgia"/>
          <w:sz w:val="24"/>
          <w:szCs w:val="24"/>
        </w:rPr>
        <w:t>. Infants, Children, Elders are at the greatest risk of harm or illness from waterbor</w:t>
      </w:r>
      <w:r w:rsidRPr="0042256F">
        <w:rPr>
          <w:rFonts w:ascii="Georgia" w:eastAsia="Georgia" w:hAnsi="Georgia" w:cs="Georgia"/>
          <w:sz w:val="24"/>
          <w:szCs w:val="24"/>
        </w:rPr>
        <w:t>ne diseases and/or contaminants due to low immune systems.</w:t>
      </w:r>
      <w:r w:rsidR="001F6074">
        <w:rPr>
          <w:rFonts w:ascii="Georgia" w:eastAsia="Georgia" w:hAnsi="Georgia" w:cs="Georgia"/>
          <w:sz w:val="24"/>
          <w:szCs w:val="24"/>
        </w:rPr>
        <w:t xml:space="preserve">  Anyone a</w:t>
      </w:r>
      <w:r w:rsidR="0042256F">
        <w:rPr>
          <w:rFonts w:ascii="Georgia" w:eastAsia="Georgia" w:hAnsi="Georgia" w:cs="Georgia"/>
          <w:sz w:val="24"/>
          <w:szCs w:val="24"/>
        </w:rPr>
        <w:t>t risk of waterborne illness</w:t>
      </w:r>
      <w:r w:rsidR="001F6074">
        <w:rPr>
          <w:rFonts w:ascii="Georgia" w:eastAsia="Georgia" w:hAnsi="Georgia" w:cs="Georgia"/>
          <w:sz w:val="24"/>
          <w:szCs w:val="24"/>
        </w:rPr>
        <w:t xml:space="preserve"> need to take add</w:t>
      </w:r>
      <w:r w:rsidR="00C219ED">
        <w:rPr>
          <w:rFonts w:ascii="Georgia" w:eastAsia="Georgia" w:hAnsi="Georgia" w:cs="Georgia"/>
          <w:sz w:val="24"/>
          <w:szCs w:val="24"/>
        </w:rPr>
        <w:t xml:space="preserve">itional steps (boiling the </w:t>
      </w:r>
      <w:r w:rsidR="001F6074">
        <w:rPr>
          <w:rFonts w:ascii="Georgia" w:eastAsia="Georgia" w:hAnsi="Georgia" w:cs="Georgia"/>
          <w:sz w:val="24"/>
          <w:szCs w:val="24"/>
        </w:rPr>
        <w:t xml:space="preserve">water, </w:t>
      </w:r>
      <w:r w:rsidR="00463528">
        <w:rPr>
          <w:rFonts w:ascii="Georgia" w:eastAsia="Georgia" w:hAnsi="Georgia" w:cs="Georgia"/>
          <w:sz w:val="24"/>
          <w:szCs w:val="24"/>
        </w:rPr>
        <w:t xml:space="preserve">keep water jugs clean regularly, </w:t>
      </w:r>
      <w:r w:rsidR="001F6074">
        <w:rPr>
          <w:rFonts w:ascii="Georgia" w:eastAsia="Georgia" w:hAnsi="Georgia" w:cs="Georgia"/>
          <w:sz w:val="24"/>
          <w:szCs w:val="24"/>
        </w:rPr>
        <w:t>etc.) to protect themselves against exposure to waterborne pathogens.</w:t>
      </w:r>
    </w:p>
    <w:p w14:paraId="4A626FEB" w14:textId="77777777" w:rsidR="00721E2D" w:rsidRPr="00721E2D" w:rsidRDefault="00721E2D" w:rsidP="00721E2D">
      <w:pPr>
        <w:spacing w:after="0" w:line="360" w:lineRule="auto"/>
        <w:ind w:right="90"/>
      </w:pPr>
    </w:p>
    <w:p w14:paraId="34DBCA4F" w14:textId="23333C95" w:rsidR="00F766CA" w:rsidRDefault="00C92E1C" w:rsidP="009E69A6">
      <w:pPr>
        <w:spacing w:after="0" w:line="360" w:lineRule="auto"/>
        <w:ind w:right="90"/>
        <w:jc w:val="left"/>
      </w:pPr>
      <w:r>
        <w:rPr>
          <w:rFonts w:ascii="Georgia" w:eastAsia="Georgia" w:hAnsi="Georgia" w:cs="Georgia"/>
          <w:sz w:val="24"/>
          <w:szCs w:val="24"/>
        </w:rPr>
        <w:t xml:space="preserve">Having safe clean </w:t>
      </w:r>
      <w:r w:rsidR="001F6074">
        <w:rPr>
          <w:rFonts w:ascii="Georgia" w:eastAsia="Georgia" w:hAnsi="Georgia" w:cs="Georgia"/>
          <w:sz w:val="24"/>
          <w:szCs w:val="24"/>
        </w:rPr>
        <w:t>water involves many steps.  Collection, transportation, storage</w:t>
      </w:r>
      <w:r w:rsidR="00521C00">
        <w:rPr>
          <w:rFonts w:ascii="Georgia" w:eastAsia="Georgia" w:hAnsi="Georgia" w:cs="Georgia"/>
          <w:sz w:val="24"/>
          <w:szCs w:val="24"/>
        </w:rPr>
        <w:t xml:space="preserve"> and </w:t>
      </w:r>
      <w:r w:rsidR="002E6EA5">
        <w:rPr>
          <w:rFonts w:ascii="Georgia" w:eastAsia="Georgia" w:hAnsi="Georgia" w:cs="Georgia"/>
          <w:sz w:val="24"/>
          <w:szCs w:val="24"/>
        </w:rPr>
        <w:t>usage</w:t>
      </w:r>
      <w:r w:rsidR="00521C00">
        <w:rPr>
          <w:rFonts w:ascii="Georgia" w:eastAsia="Georgia" w:hAnsi="Georgia" w:cs="Georgia"/>
          <w:sz w:val="24"/>
          <w:szCs w:val="24"/>
        </w:rPr>
        <w:t xml:space="preserve"> are all stages of having</w:t>
      </w:r>
      <w:r w:rsidR="001F6074">
        <w:rPr>
          <w:rFonts w:ascii="Georgia" w:eastAsia="Georgia" w:hAnsi="Georgia" w:cs="Georgia"/>
          <w:sz w:val="24"/>
          <w:szCs w:val="24"/>
        </w:rPr>
        <w:t xml:space="preserve"> safe drinking water.</w:t>
      </w:r>
    </w:p>
    <w:p w14:paraId="6EECFB88" w14:textId="77777777" w:rsidR="00F766CA" w:rsidRDefault="00F766CA" w:rsidP="009E69A6">
      <w:pPr>
        <w:spacing w:after="0" w:line="360" w:lineRule="auto"/>
        <w:ind w:right="90"/>
        <w:jc w:val="left"/>
      </w:pPr>
    </w:p>
    <w:p w14:paraId="147A9183" w14:textId="5E326189" w:rsidR="00F766CA" w:rsidRDefault="00776B65" w:rsidP="0038464E">
      <w:pPr>
        <w:spacing w:after="0" w:line="360" w:lineRule="auto"/>
        <w:ind w:right="90"/>
      </w:pPr>
      <w:r>
        <w:rPr>
          <w:rFonts w:ascii="Georgia" w:eastAsia="Georgia" w:hAnsi="Georgia" w:cs="Georgia"/>
          <w:sz w:val="24"/>
          <w:szCs w:val="24"/>
        </w:rPr>
        <w:t>Many rural village residents</w:t>
      </w:r>
      <w:r w:rsidR="001F6074">
        <w:rPr>
          <w:rFonts w:ascii="Georgia" w:eastAsia="Georgia" w:hAnsi="Georgia" w:cs="Georgia"/>
          <w:sz w:val="24"/>
          <w:szCs w:val="24"/>
        </w:rPr>
        <w:t xml:space="preserve"> obtain comm</w:t>
      </w:r>
      <w:r>
        <w:rPr>
          <w:rFonts w:ascii="Georgia" w:eastAsia="Georgia" w:hAnsi="Georgia" w:cs="Georgia"/>
          <w:sz w:val="24"/>
          <w:szCs w:val="24"/>
        </w:rPr>
        <w:t>unity monitored/</w:t>
      </w:r>
      <w:r w:rsidR="002D0247">
        <w:rPr>
          <w:rFonts w:ascii="Georgia" w:eastAsia="Georgia" w:hAnsi="Georgia" w:cs="Georgia"/>
          <w:sz w:val="24"/>
          <w:szCs w:val="24"/>
        </w:rPr>
        <w:t>treated</w:t>
      </w:r>
      <w:r w:rsidR="001F6074">
        <w:rPr>
          <w:rFonts w:ascii="Georgia" w:eastAsia="Georgia" w:hAnsi="Georgia" w:cs="Georgia"/>
          <w:sz w:val="24"/>
          <w:szCs w:val="24"/>
        </w:rPr>
        <w:t xml:space="preserve"> drinking water from </w:t>
      </w:r>
      <w:r w:rsidR="00962DBB">
        <w:rPr>
          <w:rFonts w:ascii="Georgia" w:eastAsia="Georgia" w:hAnsi="Georgia" w:cs="Georgia"/>
          <w:sz w:val="24"/>
          <w:szCs w:val="24"/>
        </w:rPr>
        <w:t>a facility</w:t>
      </w:r>
      <w:r>
        <w:rPr>
          <w:rFonts w:ascii="Georgia" w:eastAsia="Georgia" w:hAnsi="Georgia" w:cs="Georgia"/>
          <w:sz w:val="24"/>
          <w:szCs w:val="24"/>
        </w:rPr>
        <w:t xml:space="preserve"> (piped system)</w:t>
      </w:r>
      <w:r w:rsidR="00AD4FBD">
        <w:rPr>
          <w:rFonts w:ascii="Georgia" w:eastAsia="Georgia" w:hAnsi="Georgia" w:cs="Georgia"/>
          <w:sz w:val="24"/>
          <w:szCs w:val="24"/>
        </w:rPr>
        <w:t xml:space="preserve"> in</w:t>
      </w:r>
      <w:r w:rsidR="00FA028C">
        <w:rPr>
          <w:rFonts w:ascii="Georgia" w:eastAsia="Georgia" w:hAnsi="Georgia" w:cs="Georgia"/>
          <w:sz w:val="24"/>
          <w:szCs w:val="24"/>
        </w:rPr>
        <w:t>to</w:t>
      </w:r>
      <w:r w:rsidR="00AD4FBD">
        <w:rPr>
          <w:rFonts w:ascii="Georgia" w:eastAsia="Georgia" w:hAnsi="Georgia" w:cs="Georgia"/>
          <w:sz w:val="24"/>
          <w:szCs w:val="24"/>
        </w:rPr>
        <w:t xml:space="preserve"> their home</w:t>
      </w:r>
      <w:r w:rsidR="00FA028C">
        <w:rPr>
          <w:rFonts w:ascii="Georgia" w:eastAsia="Georgia" w:hAnsi="Georgia" w:cs="Georgia"/>
          <w:sz w:val="24"/>
          <w:szCs w:val="24"/>
        </w:rPr>
        <w:t xml:space="preserve"> faucet</w:t>
      </w:r>
      <w:r w:rsidR="00AD4FBD">
        <w:rPr>
          <w:rFonts w:ascii="Georgia" w:eastAsia="Georgia" w:hAnsi="Georgia" w:cs="Georgia"/>
          <w:sz w:val="24"/>
          <w:szCs w:val="24"/>
        </w:rPr>
        <w:t>.</w:t>
      </w:r>
      <w:r w:rsidR="00C7354C">
        <w:rPr>
          <w:rFonts w:ascii="Georgia" w:eastAsia="Georgia" w:hAnsi="Georgia" w:cs="Georgia"/>
          <w:sz w:val="24"/>
          <w:szCs w:val="24"/>
        </w:rPr>
        <w:t xml:space="preserve"> While many residents still</w:t>
      </w:r>
      <w:r w:rsidR="00FA028C">
        <w:rPr>
          <w:rFonts w:ascii="Georgia" w:eastAsia="Georgia" w:hAnsi="Georgia" w:cs="Georgia"/>
          <w:sz w:val="24"/>
          <w:szCs w:val="24"/>
        </w:rPr>
        <w:t xml:space="preserve"> obtain water from</w:t>
      </w:r>
      <w:r w:rsidR="001D0187">
        <w:rPr>
          <w:rFonts w:ascii="Georgia" w:eastAsia="Georgia" w:hAnsi="Georgia" w:cs="Georgia"/>
          <w:sz w:val="24"/>
          <w:szCs w:val="24"/>
        </w:rPr>
        <w:t xml:space="preserve"> traditional</w:t>
      </w:r>
      <w:r w:rsidR="00E84F4D">
        <w:rPr>
          <w:rFonts w:ascii="Georgia" w:eastAsia="Georgia" w:hAnsi="Georgia" w:cs="Georgia"/>
          <w:sz w:val="24"/>
          <w:szCs w:val="24"/>
        </w:rPr>
        <w:t xml:space="preserve"> water</w:t>
      </w:r>
      <w:r w:rsidR="001F6074">
        <w:rPr>
          <w:rFonts w:ascii="Georgia" w:eastAsia="Georgia" w:hAnsi="Georgia" w:cs="Georgia"/>
          <w:sz w:val="24"/>
          <w:szCs w:val="24"/>
        </w:rPr>
        <w:t xml:space="preserve"> source</w:t>
      </w:r>
      <w:r w:rsidR="00E84F4D">
        <w:rPr>
          <w:rFonts w:ascii="Georgia" w:eastAsia="Georgia" w:hAnsi="Georgia" w:cs="Georgia"/>
          <w:sz w:val="24"/>
          <w:szCs w:val="24"/>
        </w:rPr>
        <w:t>s</w:t>
      </w:r>
      <w:r w:rsidR="001F6074">
        <w:rPr>
          <w:rFonts w:ascii="Georgia" w:eastAsia="Georgia" w:hAnsi="Georgia" w:cs="Georgia"/>
          <w:sz w:val="24"/>
          <w:szCs w:val="24"/>
        </w:rPr>
        <w:t xml:space="preserve"> </w:t>
      </w:r>
      <w:r w:rsidR="00FA028C">
        <w:rPr>
          <w:rFonts w:ascii="Georgia" w:eastAsia="Georgia" w:hAnsi="Georgia" w:cs="Georgia"/>
          <w:sz w:val="24"/>
          <w:szCs w:val="24"/>
        </w:rPr>
        <w:t>(pristine streams</w:t>
      </w:r>
      <w:r w:rsidR="00463528">
        <w:rPr>
          <w:rFonts w:ascii="Georgia" w:eastAsia="Georgia" w:hAnsi="Georgia" w:cs="Georgia"/>
          <w:sz w:val="24"/>
          <w:szCs w:val="24"/>
        </w:rPr>
        <w:t xml:space="preserve">, lakes) </w:t>
      </w:r>
      <w:r w:rsidR="00FA028C">
        <w:rPr>
          <w:rFonts w:ascii="Georgia" w:eastAsia="Georgia" w:hAnsi="Georgia" w:cs="Georgia"/>
          <w:sz w:val="24"/>
          <w:szCs w:val="24"/>
        </w:rPr>
        <w:t>and</w:t>
      </w:r>
      <w:r w:rsidR="00515B34">
        <w:rPr>
          <w:rFonts w:ascii="Georgia" w:eastAsia="Georgia" w:hAnsi="Georgia" w:cs="Georgia"/>
          <w:sz w:val="24"/>
          <w:szCs w:val="24"/>
        </w:rPr>
        <w:t>/or</w:t>
      </w:r>
      <w:r w:rsidR="00FA028C">
        <w:rPr>
          <w:rFonts w:ascii="Georgia" w:eastAsia="Georgia" w:hAnsi="Georgia" w:cs="Georgia"/>
          <w:sz w:val="24"/>
          <w:szCs w:val="24"/>
        </w:rPr>
        <w:t xml:space="preserve"> transport (self-haul)</w:t>
      </w:r>
      <w:r w:rsidR="00D646E2">
        <w:rPr>
          <w:rFonts w:ascii="Georgia" w:eastAsia="Georgia" w:hAnsi="Georgia" w:cs="Georgia"/>
          <w:sz w:val="24"/>
          <w:szCs w:val="24"/>
        </w:rPr>
        <w:t xml:space="preserve"> from </w:t>
      </w:r>
      <w:r w:rsidR="00911469">
        <w:rPr>
          <w:rFonts w:ascii="Georgia" w:eastAsia="Georgia" w:hAnsi="Georgia" w:cs="Georgia"/>
          <w:sz w:val="24"/>
          <w:szCs w:val="24"/>
        </w:rPr>
        <w:t>Water Plants/</w:t>
      </w:r>
      <w:proofErr w:type="spellStart"/>
      <w:r w:rsidR="00D646E2">
        <w:rPr>
          <w:rFonts w:ascii="Georgia" w:eastAsia="Georgia" w:hAnsi="Georgia" w:cs="Georgia"/>
          <w:sz w:val="24"/>
          <w:szCs w:val="24"/>
        </w:rPr>
        <w:t>Washeteria’s</w:t>
      </w:r>
      <w:proofErr w:type="spellEnd"/>
      <w:r w:rsidR="00D646E2">
        <w:rPr>
          <w:rFonts w:ascii="Georgia" w:eastAsia="Georgia" w:hAnsi="Georgia" w:cs="Georgia"/>
          <w:sz w:val="24"/>
          <w:szCs w:val="24"/>
        </w:rPr>
        <w:t xml:space="preserve"> (water point to fill containers)</w:t>
      </w:r>
      <w:r w:rsidR="001F6074">
        <w:rPr>
          <w:rFonts w:ascii="Georgia" w:eastAsia="Georgia" w:hAnsi="Georgia" w:cs="Georgia"/>
          <w:sz w:val="24"/>
          <w:szCs w:val="24"/>
        </w:rPr>
        <w:t xml:space="preserve"> to th</w:t>
      </w:r>
      <w:r>
        <w:rPr>
          <w:rFonts w:ascii="Georgia" w:eastAsia="Georgia" w:hAnsi="Georgia" w:cs="Georgia"/>
          <w:sz w:val="24"/>
          <w:szCs w:val="24"/>
        </w:rPr>
        <w:t>eir home for use.  In any case,</w:t>
      </w:r>
      <w:r w:rsidR="00E3572C">
        <w:rPr>
          <w:rFonts w:ascii="Georgia" w:eastAsia="Georgia" w:hAnsi="Georgia" w:cs="Georgia"/>
          <w:sz w:val="24"/>
          <w:szCs w:val="24"/>
        </w:rPr>
        <w:t xml:space="preserve"> sanitary</w:t>
      </w:r>
      <w:r w:rsidR="005C0545">
        <w:rPr>
          <w:rFonts w:ascii="Georgia" w:eastAsia="Georgia" w:hAnsi="Georgia" w:cs="Georgia"/>
          <w:sz w:val="24"/>
          <w:szCs w:val="24"/>
        </w:rPr>
        <w:t xml:space="preserve"> practices for </w:t>
      </w:r>
      <w:r w:rsidR="001F6074">
        <w:rPr>
          <w:rFonts w:ascii="Georgia" w:eastAsia="Georgia" w:hAnsi="Georgia" w:cs="Georgia"/>
          <w:sz w:val="24"/>
          <w:szCs w:val="24"/>
        </w:rPr>
        <w:t>pro</w:t>
      </w:r>
      <w:r w:rsidR="00666B1D">
        <w:rPr>
          <w:rFonts w:ascii="Georgia" w:eastAsia="Georgia" w:hAnsi="Georgia" w:cs="Georgia"/>
          <w:sz w:val="24"/>
          <w:szCs w:val="24"/>
        </w:rPr>
        <w:t>per water hygiene will keep</w:t>
      </w:r>
      <w:r w:rsidR="001F6074">
        <w:rPr>
          <w:rFonts w:ascii="Georgia" w:eastAsia="Georgia" w:hAnsi="Georgia" w:cs="Georgia"/>
          <w:sz w:val="24"/>
          <w:szCs w:val="24"/>
        </w:rPr>
        <w:t xml:space="preserve"> drinking water safely useable and promote the health</w:t>
      </w:r>
      <w:r w:rsidR="005C0545">
        <w:rPr>
          <w:rFonts w:ascii="Georgia" w:eastAsia="Georgia" w:hAnsi="Georgia" w:cs="Georgia"/>
          <w:sz w:val="24"/>
          <w:szCs w:val="24"/>
        </w:rPr>
        <w:t>y</w:t>
      </w:r>
      <w:r w:rsidR="001F6074">
        <w:rPr>
          <w:rFonts w:ascii="Georgia" w:eastAsia="Georgia" w:hAnsi="Georgia" w:cs="Georgia"/>
          <w:sz w:val="24"/>
          <w:szCs w:val="24"/>
        </w:rPr>
        <w:t xml:space="preserve"> and quality of life for each individual using the water.</w:t>
      </w:r>
    </w:p>
    <w:p w14:paraId="3D2D00DE" w14:textId="7F19872E" w:rsidR="00F766CA" w:rsidRDefault="00F766CA" w:rsidP="009E69A6">
      <w:pPr>
        <w:spacing w:after="0" w:line="360" w:lineRule="auto"/>
        <w:ind w:left="720" w:right="90"/>
        <w:jc w:val="left"/>
      </w:pPr>
    </w:p>
    <w:p w14:paraId="028719EC" w14:textId="096183A3" w:rsidR="00F766CA" w:rsidRDefault="00E84F4D" w:rsidP="0038464E">
      <w:pPr>
        <w:spacing w:after="0" w:line="360" w:lineRule="auto"/>
        <w:ind w:right="90"/>
      </w:pPr>
      <w:r>
        <w:rPr>
          <w:rFonts w:ascii="Georgia" w:eastAsia="Georgia" w:hAnsi="Georgia" w:cs="Georgia"/>
          <w:sz w:val="24"/>
          <w:szCs w:val="24"/>
        </w:rPr>
        <w:t>The best way to ensure</w:t>
      </w:r>
      <w:r w:rsidR="001F6074">
        <w:rPr>
          <w:rFonts w:ascii="Georgia" w:eastAsia="Georgia" w:hAnsi="Georgia" w:cs="Georgia"/>
          <w:sz w:val="24"/>
          <w:szCs w:val="24"/>
        </w:rPr>
        <w:t xml:space="preserve"> safe drinking water is to</w:t>
      </w:r>
      <w:r w:rsidR="00E3572C">
        <w:rPr>
          <w:rFonts w:ascii="Georgia" w:eastAsia="Georgia" w:hAnsi="Georgia" w:cs="Georgia"/>
          <w:sz w:val="24"/>
          <w:szCs w:val="24"/>
        </w:rPr>
        <w:t xml:space="preserve"> prevent contamination once</w:t>
      </w:r>
      <w:r w:rsidR="001F6074">
        <w:rPr>
          <w:rFonts w:ascii="Georgia" w:eastAsia="Georgia" w:hAnsi="Georgia" w:cs="Georgia"/>
          <w:sz w:val="24"/>
          <w:szCs w:val="24"/>
        </w:rPr>
        <w:t xml:space="preserve"> drinking water quality has been es</w:t>
      </w:r>
      <w:r w:rsidR="007B3685">
        <w:rPr>
          <w:rFonts w:ascii="Georgia" w:eastAsia="Georgia" w:hAnsi="Georgia" w:cs="Georgia"/>
          <w:sz w:val="24"/>
          <w:szCs w:val="24"/>
        </w:rPr>
        <w:t>tablished.  Proper sanitary practices</w:t>
      </w:r>
      <w:r w:rsidR="001051A8">
        <w:rPr>
          <w:rFonts w:ascii="Georgia" w:eastAsia="Georgia" w:hAnsi="Georgia" w:cs="Georgia"/>
          <w:sz w:val="24"/>
          <w:szCs w:val="24"/>
        </w:rPr>
        <w:t xml:space="preserve"> and controlling the waste stream</w:t>
      </w:r>
      <w:r w:rsidR="001F6074">
        <w:rPr>
          <w:rFonts w:ascii="Georgia" w:eastAsia="Georgia" w:hAnsi="Georgia" w:cs="Georgia"/>
          <w:sz w:val="24"/>
          <w:szCs w:val="24"/>
        </w:rPr>
        <w:t xml:space="preserve"> </w:t>
      </w:r>
      <w:r w:rsidR="00AD4FBD">
        <w:rPr>
          <w:rFonts w:ascii="Georgia" w:eastAsia="Georgia" w:hAnsi="Georgia" w:cs="Georgia"/>
          <w:sz w:val="24"/>
          <w:szCs w:val="24"/>
        </w:rPr>
        <w:t>are</w:t>
      </w:r>
      <w:r w:rsidR="001F6074">
        <w:rPr>
          <w:rFonts w:ascii="Georgia" w:eastAsia="Georgia" w:hAnsi="Georgia" w:cs="Georgia"/>
          <w:sz w:val="24"/>
          <w:szCs w:val="24"/>
        </w:rPr>
        <w:t xml:space="preserve"> the key to maintaining safe drinking water quality.</w:t>
      </w:r>
      <w:r w:rsidR="009B2849">
        <w:rPr>
          <w:rFonts w:ascii="Georgia" w:eastAsia="Georgia" w:hAnsi="Georgia" w:cs="Georgia"/>
          <w:sz w:val="24"/>
          <w:szCs w:val="24"/>
        </w:rPr>
        <w:t xml:space="preserve"> </w:t>
      </w:r>
    </w:p>
    <w:p w14:paraId="13FA1AF9" w14:textId="77777777" w:rsidR="00F766CA" w:rsidRDefault="00F766CA" w:rsidP="009E69A6">
      <w:pPr>
        <w:spacing w:after="0" w:line="360" w:lineRule="auto"/>
        <w:ind w:right="90"/>
      </w:pPr>
    </w:p>
    <w:p w14:paraId="7CE98AB0" w14:textId="1238356D" w:rsidR="00F766CA" w:rsidRDefault="001F6074" w:rsidP="0038464E">
      <w:pPr>
        <w:spacing w:after="0" w:line="360" w:lineRule="auto"/>
        <w:ind w:right="90"/>
      </w:pPr>
      <w:r w:rsidRPr="006635FE">
        <w:rPr>
          <w:rFonts w:ascii="Georgia" w:eastAsia="Georgia" w:hAnsi="Georgia" w:cs="Georgia"/>
          <w:sz w:val="24"/>
          <w:szCs w:val="24"/>
        </w:rPr>
        <w:t>Contaminates may be naturally present at the source or collection point of water.  They may also</w:t>
      </w:r>
      <w:r w:rsidR="00DC17BD">
        <w:rPr>
          <w:rFonts w:ascii="Georgia" w:eastAsia="Georgia" w:hAnsi="Georgia" w:cs="Georgia"/>
          <w:sz w:val="24"/>
          <w:szCs w:val="24"/>
        </w:rPr>
        <w:t xml:space="preserve"> be introduced </w:t>
      </w:r>
      <w:r w:rsidR="005B2862">
        <w:rPr>
          <w:rFonts w:ascii="Georgia" w:eastAsia="Georgia" w:hAnsi="Georgia" w:cs="Georgia"/>
          <w:sz w:val="24"/>
          <w:szCs w:val="24"/>
        </w:rPr>
        <w:t>by unsanitary</w:t>
      </w:r>
      <w:r w:rsidRPr="006635FE">
        <w:rPr>
          <w:rFonts w:ascii="Georgia" w:eastAsia="Georgia" w:hAnsi="Georgia" w:cs="Georgia"/>
          <w:sz w:val="24"/>
          <w:szCs w:val="24"/>
        </w:rPr>
        <w:t xml:space="preserve"> utensil</w:t>
      </w:r>
      <w:r w:rsidR="00E3572C">
        <w:rPr>
          <w:rFonts w:ascii="Georgia" w:eastAsia="Georgia" w:hAnsi="Georgia" w:cs="Georgia"/>
          <w:sz w:val="24"/>
          <w:szCs w:val="24"/>
        </w:rPr>
        <w:t>s (</w:t>
      </w:r>
      <w:r w:rsidRPr="006635FE">
        <w:rPr>
          <w:rFonts w:ascii="Georgia" w:eastAsia="Georgia" w:hAnsi="Georgia" w:cs="Georgia"/>
          <w:sz w:val="24"/>
          <w:szCs w:val="24"/>
        </w:rPr>
        <w:t>dipper, pail, etc.), container</w:t>
      </w:r>
      <w:r w:rsidR="00E3572C">
        <w:rPr>
          <w:rFonts w:ascii="Georgia" w:eastAsia="Georgia" w:hAnsi="Georgia" w:cs="Georgia"/>
          <w:sz w:val="24"/>
          <w:szCs w:val="24"/>
        </w:rPr>
        <w:t>s</w:t>
      </w:r>
      <w:r w:rsidRPr="006635FE">
        <w:rPr>
          <w:rFonts w:ascii="Georgia" w:eastAsia="Georgia" w:hAnsi="Georgia" w:cs="Georgia"/>
          <w:sz w:val="24"/>
          <w:szCs w:val="24"/>
        </w:rPr>
        <w:t xml:space="preserve"> (bottle, jug, barrel, etc.), transportation device</w:t>
      </w:r>
      <w:r w:rsidR="00E3572C">
        <w:rPr>
          <w:rFonts w:ascii="Georgia" w:eastAsia="Georgia" w:hAnsi="Georgia" w:cs="Georgia"/>
          <w:sz w:val="24"/>
          <w:szCs w:val="24"/>
        </w:rPr>
        <w:t>s</w:t>
      </w:r>
      <w:r w:rsidRPr="006635FE">
        <w:rPr>
          <w:rFonts w:ascii="Georgia" w:eastAsia="Georgia" w:hAnsi="Georgia" w:cs="Georgia"/>
          <w:sz w:val="24"/>
          <w:szCs w:val="24"/>
        </w:rPr>
        <w:t xml:space="preserve"> (pipe, gutter, roof, vehicle, etc.) or any other item (pet</w:t>
      </w:r>
      <w:r w:rsidR="000F576B">
        <w:rPr>
          <w:rFonts w:ascii="Georgia" w:eastAsia="Georgia" w:hAnsi="Georgia" w:cs="Georgia"/>
          <w:sz w:val="24"/>
          <w:szCs w:val="24"/>
        </w:rPr>
        <w:t>s</w:t>
      </w:r>
      <w:r w:rsidRPr="006635FE">
        <w:rPr>
          <w:rFonts w:ascii="Georgia" w:eastAsia="Georgia" w:hAnsi="Georgia" w:cs="Georgia"/>
          <w:sz w:val="24"/>
          <w:szCs w:val="24"/>
        </w:rPr>
        <w:t>, falling debris, etc.) coming into contact with the water</w:t>
      </w:r>
      <w:r>
        <w:rPr>
          <w:rFonts w:ascii="Georgia" w:eastAsia="Georgia" w:hAnsi="Georgia" w:cs="Georgia"/>
          <w:sz w:val="24"/>
          <w:szCs w:val="24"/>
        </w:rPr>
        <w:t xml:space="preserve"> being collected</w:t>
      </w:r>
      <w:r w:rsidR="00E3572C">
        <w:rPr>
          <w:rFonts w:ascii="Georgia" w:eastAsia="Georgia" w:hAnsi="Georgia" w:cs="Georgia"/>
          <w:sz w:val="24"/>
          <w:szCs w:val="24"/>
        </w:rPr>
        <w:t xml:space="preserve"> for use</w:t>
      </w:r>
      <w:r>
        <w:rPr>
          <w:rFonts w:ascii="Georgia" w:eastAsia="Georgia" w:hAnsi="Georgia" w:cs="Georgia"/>
          <w:sz w:val="24"/>
          <w:szCs w:val="24"/>
        </w:rPr>
        <w:t>.</w:t>
      </w:r>
      <w:r w:rsidR="00870DED">
        <w:rPr>
          <w:rFonts w:ascii="Georgia" w:eastAsia="Georgia" w:hAnsi="Georgia" w:cs="Georgia"/>
          <w:sz w:val="24"/>
          <w:szCs w:val="24"/>
        </w:rPr>
        <w:t xml:space="preserve"> </w:t>
      </w:r>
    </w:p>
    <w:p w14:paraId="267A76AD" w14:textId="4A3FC755" w:rsidR="00F766CA" w:rsidRDefault="00F766CA" w:rsidP="009E69A6">
      <w:pPr>
        <w:spacing w:after="0" w:line="360" w:lineRule="auto"/>
        <w:ind w:right="90"/>
        <w:jc w:val="left"/>
      </w:pPr>
    </w:p>
    <w:p w14:paraId="4327A4B0" w14:textId="608F75A1" w:rsidR="00F766CA" w:rsidRDefault="009B179E" w:rsidP="0038464E">
      <w:pPr>
        <w:spacing w:after="0" w:line="360" w:lineRule="auto"/>
        <w:ind w:right="90"/>
      </w:pPr>
      <w:r>
        <w:rPr>
          <w:noProof/>
        </w:rPr>
        <w:drawing>
          <wp:anchor distT="0" distB="0" distL="114300" distR="114300" simplePos="0" relativeHeight="251689472" behindDoc="0" locked="0" layoutInCell="1" allowOverlap="1" wp14:anchorId="7870CC9D" wp14:editId="6D88B8CD">
            <wp:simplePos x="0" y="0"/>
            <wp:positionH relativeFrom="column">
              <wp:posOffset>0</wp:posOffset>
            </wp:positionH>
            <wp:positionV relativeFrom="paragraph">
              <wp:posOffset>1792</wp:posOffset>
            </wp:positionV>
            <wp:extent cx="1261641" cy="1406288"/>
            <wp:effectExtent l="0" t="0" r="0" b="381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1641" cy="1406288"/>
                    </a:xfrm>
                    <a:prstGeom prst="rect">
                      <a:avLst/>
                    </a:prstGeom>
                  </pic:spPr>
                </pic:pic>
              </a:graphicData>
            </a:graphic>
            <wp14:sizeRelH relativeFrom="page">
              <wp14:pctWidth>0</wp14:pctWidth>
            </wp14:sizeRelH>
            <wp14:sizeRelV relativeFrom="page">
              <wp14:pctHeight>0</wp14:pctHeight>
            </wp14:sizeRelV>
          </wp:anchor>
        </w:drawing>
      </w:r>
      <w:r w:rsidR="00E3572C">
        <w:rPr>
          <w:rFonts w:ascii="Georgia" w:eastAsia="Georgia" w:hAnsi="Georgia" w:cs="Georgia"/>
          <w:sz w:val="24"/>
          <w:szCs w:val="24"/>
        </w:rPr>
        <w:t>Often,</w:t>
      </w:r>
      <w:r w:rsidR="001F6074">
        <w:rPr>
          <w:rFonts w:ascii="Georgia" w:eastAsia="Georgia" w:hAnsi="Georgia" w:cs="Georgia"/>
          <w:sz w:val="24"/>
          <w:szCs w:val="24"/>
        </w:rPr>
        <w:t xml:space="preserve"> drinking water becomes c</w:t>
      </w:r>
      <w:r w:rsidR="000F5BC5">
        <w:rPr>
          <w:rFonts w:ascii="Georgia" w:eastAsia="Georgia" w:hAnsi="Georgia" w:cs="Georgia"/>
          <w:sz w:val="24"/>
          <w:szCs w:val="24"/>
        </w:rPr>
        <w:t>ontaminated through contact from</w:t>
      </w:r>
      <w:r w:rsidR="001F6074">
        <w:rPr>
          <w:rFonts w:ascii="Georgia" w:eastAsia="Georgia" w:hAnsi="Georgia" w:cs="Georgia"/>
          <w:sz w:val="24"/>
          <w:szCs w:val="24"/>
        </w:rPr>
        <w:t xml:space="preserve"> </w:t>
      </w:r>
      <w:r w:rsidR="006635FE">
        <w:rPr>
          <w:rFonts w:ascii="Georgia" w:eastAsia="Georgia" w:hAnsi="Georgia" w:cs="Georgia"/>
          <w:sz w:val="24"/>
          <w:szCs w:val="24"/>
        </w:rPr>
        <w:t xml:space="preserve">unsanitary </w:t>
      </w:r>
      <w:r w:rsidR="001F6074">
        <w:rPr>
          <w:rFonts w:ascii="Georgia" w:eastAsia="Georgia" w:hAnsi="Georgia" w:cs="Georgia"/>
          <w:sz w:val="24"/>
          <w:szCs w:val="24"/>
        </w:rPr>
        <w:t>utensils, containers or transportation devices</w:t>
      </w:r>
      <w:r w:rsidR="00463528">
        <w:rPr>
          <w:rFonts w:ascii="Georgia" w:eastAsia="Georgia" w:hAnsi="Georgia" w:cs="Georgia"/>
          <w:sz w:val="24"/>
          <w:szCs w:val="24"/>
        </w:rPr>
        <w:t>/equipment</w:t>
      </w:r>
      <w:r w:rsidR="001F6074">
        <w:rPr>
          <w:rFonts w:ascii="Georgia" w:eastAsia="Georgia" w:hAnsi="Georgia" w:cs="Georgia"/>
          <w:sz w:val="24"/>
          <w:szCs w:val="24"/>
        </w:rPr>
        <w:t xml:space="preserve"> that contain contaminates.  All items coming into contact with or in close proximity </w:t>
      </w:r>
      <w:r w:rsidR="00E3572C">
        <w:rPr>
          <w:rFonts w:ascii="Georgia" w:eastAsia="Georgia" w:hAnsi="Georgia" w:cs="Georgia"/>
          <w:sz w:val="24"/>
          <w:szCs w:val="24"/>
        </w:rPr>
        <w:t>to</w:t>
      </w:r>
      <w:r w:rsidR="005C0545">
        <w:rPr>
          <w:rFonts w:ascii="Georgia" w:eastAsia="Georgia" w:hAnsi="Georgia" w:cs="Georgia"/>
          <w:sz w:val="24"/>
          <w:szCs w:val="24"/>
        </w:rPr>
        <w:t xml:space="preserve"> drinking water should be sanitized</w:t>
      </w:r>
      <w:r w:rsidR="001F6074">
        <w:rPr>
          <w:rFonts w:ascii="Georgia" w:eastAsia="Georgia" w:hAnsi="Georgia" w:cs="Georgia"/>
          <w:sz w:val="24"/>
          <w:szCs w:val="24"/>
        </w:rPr>
        <w:t xml:space="preserve"> inside and out to</w:t>
      </w:r>
      <w:r w:rsidR="001051A8">
        <w:rPr>
          <w:rFonts w:ascii="Georgia" w:eastAsia="Georgia" w:hAnsi="Georgia" w:cs="Georgia"/>
          <w:sz w:val="24"/>
          <w:szCs w:val="24"/>
        </w:rPr>
        <w:t xml:space="preserve"> prevent possible contaminated water.</w:t>
      </w:r>
    </w:p>
    <w:p w14:paraId="62E5C59C" w14:textId="77777777" w:rsidR="007811C9" w:rsidRDefault="007811C9" w:rsidP="007811C9">
      <w:pPr>
        <w:spacing w:after="0" w:line="360" w:lineRule="auto"/>
        <w:ind w:left="720" w:right="90"/>
        <w:jc w:val="left"/>
        <w:rPr>
          <w:rFonts w:ascii="Georgia" w:eastAsia="Georgia" w:hAnsi="Georgia" w:cs="Georgia"/>
          <w:sz w:val="24"/>
          <w:szCs w:val="24"/>
        </w:rPr>
      </w:pPr>
    </w:p>
    <w:p w14:paraId="138C5045" w14:textId="01C38285" w:rsidR="000B1483" w:rsidRDefault="001F6074" w:rsidP="000B1483">
      <w:pPr>
        <w:spacing w:after="0" w:line="360" w:lineRule="auto"/>
        <w:ind w:right="90"/>
        <w:rPr>
          <w:rFonts w:ascii="Georgia" w:eastAsia="Georgia" w:hAnsi="Georgia" w:cs="Georgia"/>
          <w:sz w:val="24"/>
          <w:szCs w:val="24"/>
        </w:rPr>
      </w:pPr>
      <w:r>
        <w:rPr>
          <w:rFonts w:ascii="Georgia" w:eastAsia="Georgia" w:hAnsi="Georgia" w:cs="Georgia"/>
          <w:sz w:val="24"/>
          <w:szCs w:val="24"/>
        </w:rPr>
        <w:t xml:space="preserve">When collecting water from a treated source (Water Facility, community well, school, </w:t>
      </w:r>
      <w:proofErr w:type="spellStart"/>
      <w:r>
        <w:rPr>
          <w:rFonts w:ascii="Georgia" w:eastAsia="Georgia" w:hAnsi="Georgia" w:cs="Georgia"/>
          <w:sz w:val="24"/>
          <w:szCs w:val="24"/>
        </w:rPr>
        <w:t>Washeteria</w:t>
      </w:r>
      <w:proofErr w:type="spellEnd"/>
      <w:r>
        <w:rPr>
          <w:rFonts w:ascii="Georgia" w:eastAsia="Georgia" w:hAnsi="Georgia" w:cs="Georgia"/>
          <w:sz w:val="24"/>
          <w:szCs w:val="24"/>
        </w:rPr>
        <w:t>, etc.) it is very important to keep your containers clean</w:t>
      </w:r>
      <w:r w:rsidR="007B3685">
        <w:rPr>
          <w:rFonts w:ascii="Georgia" w:eastAsia="Georgia" w:hAnsi="Georgia" w:cs="Georgia"/>
          <w:sz w:val="24"/>
          <w:szCs w:val="24"/>
        </w:rPr>
        <w:t>sed</w:t>
      </w:r>
      <w:r w:rsidR="005C0545">
        <w:rPr>
          <w:rFonts w:ascii="Georgia" w:eastAsia="Georgia" w:hAnsi="Georgia" w:cs="Georgia"/>
          <w:sz w:val="24"/>
          <w:szCs w:val="24"/>
        </w:rPr>
        <w:t>/sanitized</w:t>
      </w:r>
      <w:r>
        <w:rPr>
          <w:rFonts w:ascii="Georgia" w:eastAsia="Georgia" w:hAnsi="Georgia" w:cs="Georgia"/>
          <w:sz w:val="24"/>
          <w:szCs w:val="24"/>
        </w:rPr>
        <w:t xml:space="preserve"> inside and</w:t>
      </w:r>
      <w:r w:rsidR="000F5BC5">
        <w:rPr>
          <w:rFonts w:ascii="Georgia" w:eastAsia="Georgia" w:hAnsi="Georgia" w:cs="Georgia"/>
          <w:sz w:val="24"/>
          <w:szCs w:val="24"/>
        </w:rPr>
        <w:t xml:space="preserve"> out to prevent contamination from</w:t>
      </w:r>
      <w:r>
        <w:rPr>
          <w:rFonts w:ascii="Georgia" w:eastAsia="Georgia" w:hAnsi="Georgia" w:cs="Georgia"/>
          <w:sz w:val="24"/>
          <w:szCs w:val="24"/>
        </w:rPr>
        <w:t xml:space="preserve"> the collection point.  </w:t>
      </w:r>
      <w:r w:rsidR="000F5BC5" w:rsidRPr="00737AD7">
        <w:rPr>
          <w:rFonts w:ascii="Georgia" w:eastAsia="Georgia" w:hAnsi="Georgia" w:cs="Georgia"/>
          <w:sz w:val="24"/>
          <w:szCs w:val="24"/>
        </w:rPr>
        <w:t>Contamination from</w:t>
      </w:r>
      <w:r w:rsidR="006635FE" w:rsidRPr="00737AD7">
        <w:rPr>
          <w:rFonts w:ascii="Georgia" w:eastAsia="Georgia" w:hAnsi="Georgia" w:cs="Georgia"/>
          <w:sz w:val="24"/>
          <w:szCs w:val="24"/>
        </w:rPr>
        <w:t xml:space="preserve"> a</w:t>
      </w:r>
      <w:r w:rsidR="000F5BC5" w:rsidRPr="00737AD7">
        <w:rPr>
          <w:rFonts w:ascii="Georgia" w:eastAsia="Georgia" w:hAnsi="Georgia" w:cs="Georgia"/>
          <w:sz w:val="24"/>
          <w:szCs w:val="24"/>
        </w:rPr>
        <w:t xml:space="preserve"> collection point of</w:t>
      </w:r>
      <w:r w:rsidRPr="00737AD7">
        <w:rPr>
          <w:rFonts w:ascii="Georgia" w:eastAsia="Georgia" w:hAnsi="Georgia" w:cs="Georgia"/>
          <w:sz w:val="24"/>
          <w:szCs w:val="24"/>
        </w:rPr>
        <w:t xml:space="preserve"> water source is the surest path to </w:t>
      </w:r>
      <w:r w:rsidRPr="00737AD7">
        <w:rPr>
          <w:rFonts w:ascii="Georgia" w:eastAsia="Georgia" w:hAnsi="Georgia" w:cs="Georgia"/>
          <w:sz w:val="24"/>
          <w:szCs w:val="24"/>
        </w:rPr>
        <w:lastRenderedPageBreak/>
        <w:t>spreadin</w:t>
      </w:r>
      <w:r w:rsidR="000B1483">
        <w:rPr>
          <w:rFonts w:ascii="Georgia" w:eastAsia="Georgia" w:hAnsi="Georgia" w:cs="Georgia"/>
          <w:sz w:val="24"/>
          <w:szCs w:val="24"/>
        </w:rPr>
        <w:t>g disease throughout a commun</w:t>
      </w:r>
      <w:r w:rsidR="001F0AAF">
        <w:rPr>
          <w:rFonts w:ascii="Georgia" w:eastAsia="Georgia" w:hAnsi="Georgia" w:cs="Georgia"/>
          <w:sz w:val="24"/>
          <w:szCs w:val="24"/>
        </w:rPr>
        <w:t xml:space="preserve">ity </w:t>
      </w:r>
      <w:r w:rsidR="005C0545" w:rsidRPr="00737AD7">
        <w:rPr>
          <w:rFonts w:ascii="Georgia" w:eastAsia="Georgia" w:hAnsi="Georgia" w:cs="Georgia"/>
          <w:sz w:val="24"/>
          <w:szCs w:val="24"/>
        </w:rPr>
        <w:t>and/or in a home</w:t>
      </w:r>
      <w:r w:rsidRPr="00737AD7">
        <w:rPr>
          <w:rFonts w:ascii="Georgia" w:eastAsia="Georgia" w:hAnsi="Georgia" w:cs="Georgia"/>
          <w:sz w:val="24"/>
          <w:szCs w:val="24"/>
        </w:rPr>
        <w:t xml:space="preserve">, impacting the health </w:t>
      </w:r>
      <w:r w:rsidR="008415F3" w:rsidRPr="009E69A6">
        <w:rPr>
          <w:rFonts w:ascii="Georgia" w:eastAsia="Georgia" w:hAnsi="Georgia" w:cs="Georgia"/>
          <w:noProof/>
          <w:sz w:val="24"/>
          <w:szCs w:val="24"/>
        </w:rPr>
        <w:drawing>
          <wp:anchor distT="0" distB="0" distL="114300" distR="114300" simplePos="0" relativeHeight="251662848" behindDoc="1" locked="0" layoutInCell="1" allowOverlap="1" wp14:anchorId="5C0A280B" wp14:editId="552D2D5F">
            <wp:simplePos x="0" y="0"/>
            <wp:positionH relativeFrom="column">
              <wp:posOffset>3738245</wp:posOffset>
            </wp:positionH>
            <wp:positionV relativeFrom="paragraph">
              <wp:posOffset>516890</wp:posOffset>
            </wp:positionV>
            <wp:extent cx="1849755" cy="1849755"/>
            <wp:effectExtent l="0" t="0" r="0" b="0"/>
            <wp:wrapTight wrapText="bothSides">
              <wp:wrapPolygon edited="0">
                <wp:start x="0" y="0"/>
                <wp:lineTo x="0" y="21355"/>
                <wp:lineTo x="21355" y="21355"/>
                <wp:lineTo x="21355" y="0"/>
                <wp:lineTo x="0" y="0"/>
              </wp:wrapPolygon>
            </wp:wrapTight>
            <wp:docPr id="42" name="Picture 42" descr="Image result for pic  water j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ic  water jug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9755"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AD7">
        <w:rPr>
          <w:rFonts w:ascii="Georgia" w:eastAsia="Georgia" w:hAnsi="Georgia" w:cs="Georgia"/>
          <w:sz w:val="24"/>
          <w:szCs w:val="24"/>
        </w:rPr>
        <w:t>and safety of infants, children, elders, family and friends.</w:t>
      </w:r>
      <w:r w:rsidR="000B1483">
        <w:rPr>
          <w:rFonts w:ascii="Georgia" w:eastAsia="Georgia" w:hAnsi="Georgia" w:cs="Georgia"/>
          <w:sz w:val="24"/>
          <w:szCs w:val="24"/>
        </w:rPr>
        <w:t xml:space="preserve"> </w:t>
      </w:r>
    </w:p>
    <w:p w14:paraId="471DAD0B" w14:textId="19CDA021" w:rsidR="004F681C" w:rsidRDefault="00521C00" w:rsidP="00E2440A">
      <w:pPr>
        <w:spacing w:after="0" w:line="360" w:lineRule="auto"/>
        <w:ind w:left="90" w:right="90"/>
        <w:jc w:val="left"/>
        <w:rPr>
          <w:rFonts w:ascii="Georgia" w:eastAsia="Georgia" w:hAnsi="Georgia" w:cs="Georgia"/>
          <w:sz w:val="24"/>
          <w:szCs w:val="24"/>
        </w:rPr>
      </w:pPr>
      <w:r>
        <w:rPr>
          <w:noProof/>
        </w:rPr>
        <w:drawing>
          <wp:inline distT="0" distB="0" distL="0" distR="0" wp14:anchorId="2E8D94DA" wp14:editId="089434BC">
            <wp:extent cx="1488673" cy="1500154"/>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17723" cy="1529428"/>
                    </a:xfrm>
                    <a:prstGeom prst="rect">
                      <a:avLst/>
                    </a:prstGeom>
                  </pic:spPr>
                </pic:pic>
              </a:graphicData>
            </a:graphic>
          </wp:inline>
        </w:drawing>
      </w:r>
      <w:r>
        <w:rPr>
          <w:noProof/>
        </w:rPr>
        <w:drawing>
          <wp:inline distT="0" distB="0" distL="0" distR="0" wp14:anchorId="5D90DC19" wp14:editId="1958A571">
            <wp:extent cx="1556795" cy="1465667"/>
            <wp:effectExtent l="0" t="0" r="571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0800000" flipV="1">
                      <a:off x="0" y="0"/>
                      <a:ext cx="1616558" cy="1521931"/>
                    </a:xfrm>
                    <a:prstGeom prst="rect">
                      <a:avLst/>
                    </a:prstGeom>
                  </pic:spPr>
                </pic:pic>
              </a:graphicData>
            </a:graphic>
          </wp:inline>
        </w:drawing>
      </w:r>
    </w:p>
    <w:p w14:paraId="573D98DC" w14:textId="77777777" w:rsidR="009B179E" w:rsidRDefault="009B179E" w:rsidP="00E2440A">
      <w:pPr>
        <w:spacing w:after="0" w:line="360" w:lineRule="auto"/>
        <w:ind w:left="90" w:right="90"/>
        <w:jc w:val="left"/>
        <w:rPr>
          <w:rFonts w:ascii="Georgia" w:eastAsia="Georgia" w:hAnsi="Georgia" w:cs="Georgia"/>
          <w:b/>
          <w:sz w:val="24"/>
          <w:szCs w:val="24"/>
        </w:rPr>
      </w:pPr>
    </w:p>
    <w:p w14:paraId="3961B2C1" w14:textId="77777777" w:rsidR="00664F83" w:rsidRDefault="00664F83" w:rsidP="009B179E">
      <w:pPr>
        <w:spacing w:after="0" w:line="360" w:lineRule="auto"/>
        <w:ind w:left="90" w:right="90"/>
        <w:jc w:val="left"/>
        <w:rPr>
          <w:rFonts w:ascii="Georgia" w:eastAsia="Georgia" w:hAnsi="Georgia" w:cs="Georgia"/>
          <w:b/>
          <w:sz w:val="36"/>
          <w:szCs w:val="36"/>
        </w:rPr>
      </w:pPr>
    </w:p>
    <w:p w14:paraId="31A6B0AE" w14:textId="75C8F4BB" w:rsidR="00F626AF" w:rsidRDefault="00F626AF" w:rsidP="009B179E">
      <w:pPr>
        <w:spacing w:after="0" w:line="360" w:lineRule="auto"/>
        <w:ind w:left="90" w:right="90"/>
        <w:jc w:val="left"/>
        <w:rPr>
          <w:rFonts w:ascii="Georgia" w:eastAsia="Georgia" w:hAnsi="Georgia" w:cs="Georgia"/>
          <w:b/>
          <w:sz w:val="24"/>
          <w:szCs w:val="24"/>
        </w:rPr>
      </w:pPr>
      <w:r w:rsidRPr="00744CCE">
        <w:rPr>
          <w:rFonts w:ascii="Georgia" w:eastAsia="Georgia" w:hAnsi="Georgia" w:cs="Georgia"/>
          <w:b/>
          <w:sz w:val="36"/>
          <w:szCs w:val="36"/>
        </w:rPr>
        <w:t>Safe</w:t>
      </w:r>
      <w:r>
        <w:rPr>
          <w:rFonts w:ascii="Georgia" w:eastAsia="Georgia" w:hAnsi="Georgia" w:cs="Georgia"/>
          <w:b/>
          <w:sz w:val="36"/>
          <w:szCs w:val="36"/>
        </w:rPr>
        <w:t xml:space="preserve"> Potable</w:t>
      </w:r>
      <w:r w:rsidRPr="00744CCE">
        <w:rPr>
          <w:rFonts w:ascii="Georgia" w:eastAsia="Georgia" w:hAnsi="Georgia" w:cs="Georgia"/>
          <w:b/>
          <w:sz w:val="36"/>
          <w:szCs w:val="36"/>
        </w:rPr>
        <w:t xml:space="preserve"> Drinking Water</w:t>
      </w:r>
    </w:p>
    <w:p w14:paraId="65F4E1D2" w14:textId="0183A03B" w:rsidR="00C84B92" w:rsidRPr="009B179E" w:rsidRDefault="00E2440A" w:rsidP="009B179E">
      <w:pPr>
        <w:spacing w:after="0" w:line="360" w:lineRule="auto"/>
        <w:ind w:left="90" w:right="90"/>
        <w:jc w:val="left"/>
        <w:rPr>
          <w:rFonts w:ascii="Georgia" w:eastAsia="Georgia" w:hAnsi="Georgia" w:cs="Georgia"/>
          <w:b/>
          <w:sz w:val="24"/>
          <w:szCs w:val="24"/>
        </w:rPr>
      </w:pPr>
      <w:r>
        <w:rPr>
          <w:rFonts w:ascii="Georgia" w:eastAsia="Georgia" w:hAnsi="Georgia" w:cs="Georgia"/>
          <w:b/>
          <w:sz w:val="24"/>
          <w:szCs w:val="24"/>
        </w:rPr>
        <w:t>Potable water: What is potable water?</w:t>
      </w:r>
    </w:p>
    <w:p w14:paraId="5BDD3A0A" w14:textId="017710B6" w:rsidR="00E2440A" w:rsidRDefault="00BE042E" w:rsidP="001051A8">
      <w:pPr>
        <w:spacing w:after="0" w:line="360" w:lineRule="auto"/>
        <w:ind w:right="90"/>
        <w:rPr>
          <w:rFonts w:ascii="Georgia" w:eastAsia="Georgia" w:hAnsi="Georgia" w:cs="Georgia"/>
          <w:sz w:val="24"/>
          <w:szCs w:val="24"/>
        </w:rPr>
      </w:pPr>
      <w:r>
        <w:rPr>
          <w:rFonts w:ascii="Georgia" w:eastAsia="Georgia" w:hAnsi="Georgia" w:cs="Georgia"/>
          <w:sz w:val="24"/>
          <w:szCs w:val="24"/>
        </w:rPr>
        <w:t xml:space="preserve">This is water fit to drink, bathing, dish washing and use in fish tanks. This potable water comes in several types, tap water, mineral water, filtered water and distilled water. Tap water is often treated with trace amounts of </w:t>
      </w:r>
      <w:r w:rsidR="00B07A47">
        <w:rPr>
          <w:rFonts w:ascii="Georgia" w:eastAsia="Georgia" w:hAnsi="Georgia" w:cs="Georgia"/>
          <w:sz w:val="24"/>
          <w:szCs w:val="24"/>
        </w:rPr>
        <w:t>anti-bacterial</w:t>
      </w:r>
      <w:r>
        <w:rPr>
          <w:rFonts w:ascii="Georgia" w:eastAsia="Georgia" w:hAnsi="Georgia" w:cs="Georgia"/>
          <w:sz w:val="24"/>
          <w:szCs w:val="24"/>
        </w:rPr>
        <w:t xml:space="preserve"> chemicals such as chlorine, chloramine and fluoride by the water company to allow to stay potable for weeks or even months before bacteria has a chance to infect the water.</w:t>
      </w:r>
      <w:r w:rsidR="00B07A47">
        <w:rPr>
          <w:rFonts w:ascii="Georgia" w:eastAsia="Georgia" w:hAnsi="Georgia" w:cs="Georgia"/>
          <w:sz w:val="24"/>
          <w:szCs w:val="24"/>
        </w:rPr>
        <w:t xml:space="preserve"> Potable water is actually very rare in terms of water found on earth. It rarely occurs naturally except from some artisan springs. All water must be treated to be made potable by a filter at the very least to a water plant and distillation plant.</w:t>
      </w:r>
      <w:r>
        <w:rPr>
          <w:rFonts w:ascii="Georgia" w:eastAsia="Georgia" w:hAnsi="Georgia" w:cs="Georgia"/>
          <w:sz w:val="24"/>
          <w:szCs w:val="24"/>
        </w:rPr>
        <w:t xml:space="preserve"> </w:t>
      </w:r>
      <w:r w:rsidR="00A46819">
        <w:rPr>
          <w:rFonts w:ascii="Georgia" w:eastAsia="Georgia" w:hAnsi="Georgia" w:cs="Georgia"/>
          <w:sz w:val="24"/>
          <w:szCs w:val="24"/>
        </w:rPr>
        <w:t xml:space="preserve"> One of many functions as </w:t>
      </w:r>
      <w:proofErr w:type="gramStart"/>
      <w:r w:rsidR="00A46819">
        <w:rPr>
          <w:rFonts w:ascii="Georgia" w:eastAsia="Georgia" w:hAnsi="Georgia" w:cs="Georgia"/>
          <w:sz w:val="24"/>
          <w:szCs w:val="24"/>
        </w:rPr>
        <w:t>an</w:t>
      </w:r>
      <w:proofErr w:type="gramEnd"/>
      <w:r w:rsidR="00A46819">
        <w:rPr>
          <w:rFonts w:ascii="Georgia" w:eastAsia="Georgia" w:hAnsi="Georgia" w:cs="Georgia"/>
          <w:sz w:val="24"/>
          <w:szCs w:val="24"/>
        </w:rPr>
        <w:t xml:space="preserve"> water plant operator is maintaining clean working environment which promotes clean healthy water and if your water plant has copper plumbing system advocate to replace plumbing with PEX pipe system which will promote</w:t>
      </w:r>
      <w:r w:rsidR="001051A8">
        <w:rPr>
          <w:rFonts w:ascii="Georgia" w:eastAsia="Georgia" w:hAnsi="Georgia" w:cs="Georgia"/>
          <w:sz w:val="24"/>
          <w:szCs w:val="24"/>
        </w:rPr>
        <w:t xml:space="preserve"> cleaner water and during water sampling no copper or lead will be detected.</w:t>
      </w:r>
      <w:r w:rsidR="00A46819">
        <w:rPr>
          <w:rFonts w:ascii="Georgia" w:eastAsia="Georgia" w:hAnsi="Georgia" w:cs="Georgia"/>
          <w:sz w:val="24"/>
          <w:szCs w:val="24"/>
        </w:rPr>
        <w:t xml:space="preserve"> </w:t>
      </w:r>
    </w:p>
    <w:p w14:paraId="03AB952F" w14:textId="07F0373D" w:rsidR="00E2440A" w:rsidRDefault="001051A8" w:rsidP="00E2440A">
      <w:pPr>
        <w:spacing w:after="0" w:line="360" w:lineRule="auto"/>
        <w:ind w:left="90" w:right="90"/>
        <w:jc w:val="left"/>
        <w:rPr>
          <w:rFonts w:ascii="Georgia" w:eastAsia="Georgia" w:hAnsi="Georgia" w:cs="Georgia"/>
          <w:sz w:val="24"/>
          <w:szCs w:val="24"/>
        </w:rPr>
      </w:pPr>
      <w:r w:rsidRPr="003D7A48">
        <w:rPr>
          <w:noProof/>
        </w:rPr>
        <w:lastRenderedPageBreak/>
        <w:drawing>
          <wp:anchor distT="0" distB="0" distL="114300" distR="114300" simplePos="0" relativeHeight="251685376" behindDoc="0" locked="0" layoutInCell="1" allowOverlap="1" wp14:anchorId="26FD5D92" wp14:editId="7AD50860">
            <wp:simplePos x="0" y="0"/>
            <wp:positionH relativeFrom="column">
              <wp:posOffset>100836</wp:posOffset>
            </wp:positionH>
            <wp:positionV relativeFrom="paragraph">
              <wp:posOffset>5861</wp:posOffset>
            </wp:positionV>
            <wp:extent cx="1417320" cy="1847215"/>
            <wp:effectExtent l="0" t="0" r="0"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otos of Yukon River"/>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17320" cy="184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79E">
        <w:rPr>
          <w:noProof/>
        </w:rPr>
        <w:drawing>
          <wp:anchor distT="0" distB="0" distL="114300" distR="114300" simplePos="0" relativeHeight="251688448" behindDoc="0" locked="0" layoutInCell="1" allowOverlap="1" wp14:anchorId="0A184267" wp14:editId="286C7030">
            <wp:simplePos x="0" y="0"/>
            <wp:positionH relativeFrom="column">
              <wp:posOffset>3704759</wp:posOffset>
            </wp:positionH>
            <wp:positionV relativeFrom="paragraph">
              <wp:posOffset>5176</wp:posOffset>
            </wp:positionV>
            <wp:extent cx="1276985" cy="1788160"/>
            <wp:effectExtent l="0" t="0" r="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76985" cy="1788160"/>
                    </a:xfrm>
                    <a:prstGeom prst="rect">
                      <a:avLst/>
                    </a:prstGeom>
                  </pic:spPr>
                </pic:pic>
              </a:graphicData>
            </a:graphic>
            <wp14:sizeRelH relativeFrom="page">
              <wp14:pctWidth>0</wp14:pctWidth>
            </wp14:sizeRelH>
            <wp14:sizeRelV relativeFrom="page">
              <wp14:pctHeight>0</wp14:pctHeight>
            </wp14:sizeRelV>
          </wp:anchor>
        </w:drawing>
      </w:r>
      <w:r w:rsidR="009B179E">
        <w:rPr>
          <w:noProof/>
        </w:rPr>
        <w:drawing>
          <wp:inline distT="0" distB="0" distL="0" distR="0" wp14:anchorId="3E34C412" wp14:editId="0952C57A">
            <wp:extent cx="1774008" cy="1838827"/>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6924" cy="1862580"/>
                    </a:xfrm>
                    <a:prstGeom prst="rect">
                      <a:avLst/>
                    </a:prstGeom>
                  </pic:spPr>
                </pic:pic>
              </a:graphicData>
            </a:graphic>
          </wp:inline>
        </w:drawing>
      </w:r>
    </w:p>
    <w:p w14:paraId="3F42A4A2" w14:textId="77777777" w:rsidR="00B07A47" w:rsidRDefault="00B07A47" w:rsidP="00E2440A">
      <w:pPr>
        <w:spacing w:after="0" w:line="360" w:lineRule="auto"/>
        <w:ind w:left="90" w:right="90"/>
        <w:jc w:val="left"/>
        <w:rPr>
          <w:rFonts w:ascii="Georgia" w:eastAsia="Georgia" w:hAnsi="Georgia" w:cs="Georgia"/>
          <w:b/>
          <w:sz w:val="24"/>
          <w:szCs w:val="24"/>
        </w:rPr>
      </w:pPr>
    </w:p>
    <w:p w14:paraId="62EA666C" w14:textId="4C32430A" w:rsidR="00E2440A" w:rsidRDefault="00E2440A" w:rsidP="00E2440A">
      <w:pPr>
        <w:spacing w:after="0" w:line="360" w:lineRule="auto"/>
        <w:ind w:left="90" w:right="90"/>
        <w:jc w:val="left"/>
        <w:rPr>
          <w:rFonts w:ascii="Georgia" w:eastAsia="Georgia" w:hAnsi="Georgia" w:cs="Georgia"/>
          <w:b/>
          <w:sz w:val="24"/>
          <w:szCs w:val="24"/>
        </w:rPr>
      </w:pPr>
      <w:r>
        <w:rPr>
          <w:rFonts w:ascii="Georgia" w:eastAsia="Georgia" w:hAnsi="Georgia" w:cs="Georgia"/>
          <w:b/>
          <w:sz w:val="24"/>
          <w:szCs w:val="24"/>
        </w:rPr>
        <w:t>Palatable water: What is palatable water?</w:t>
      </w:r>
    </w:p>
    <w:p w14:paraId="2B1DAB0F" w14:textId="44367FEE" w:rsidR="00E2440A" w:rsidRPr="00E2440A" w:rsidRDefault="00E2440A" w:rsidP="00E2440A">
      <w:pPr>
        <w:spacing w:after="0" w:line="360" w:lineRule="auto"/>
        <w:ind w:left="90" w:right="90"/>
        <w:jc w:val="left"/>
        <w:rPr>
          <w:rFonts w:ascii="Georgia" w:eastAsia="Georgia" w:hAnsi="Georgia" w:cs="Georgia"/>
          <w:sz w:val="24"/>
          <w:szCs w:val="24"/>
        </w:rPr>
      </w:pPr>
      <w:r>
        <w:rPr>
          <w:rFonts w:ascii="Georgia" w:eastAsia="Georgia" w:hAnsi="Georgia" w:cs="Georgia"/>
          <w:sz w:val="24"/>
          <w:szCs w:val="24"/>
        </w:rPr>
        <w:t>Palatable water has a clean, clear appearance with no bad taste or odor. Palatable water has the appearance and presentation of purity, is appealing and desirable to an indivi</w:t>
      </w:r>
      <w:r w:rsidR="00265565">
        <w:rPr>
          <w:rFonts w:ascii="Georgia" w:eastAsia="Georgia" w:hAnsi="Georgia" w:cs="Georgia"/>
          <w:sz w:val="24"/>
          <w:szCs w:val="24"/>
        </w:rPr>
        <w:t>dual and provides a pleasant, satisfying experience when used.</w:t>
      </w:r>
    </w:p>
    <w:p w14:paraId="1721F274" w14:textId="46E66DCD" w:rsidR="00E2440A" w:rsidRDefault="00E2440A" w:rsidP="00E2440A">
      <w:pPr>
        <w:spacing w:after="0" w:line="360" w:lineRule="auto"/>
        <w:ind w:left="90" w:right="90"/>
        <w:jc w:val="left"/>
        <w:rPr>
          <w:rFonts w:ascii="Georgia" w:eastAsia="Georgia" w:hAnsi="Georgia" w:cs="Georgia"/>
          <w:sz w:val="24"/>
          <w:szCs w:val="24"/>
        </w:rPr>
      </w:pPr>
    </w:p>
    <w:p w14:paraId="4519E1D5" w14:textId="4A4AB772" w:rsidR="00C84B92" w:rsidRDefault="00C84B92" w:rsidP="008415F3">
      <w:pPr>
        <w:spacing w:after="0" w:line="360" w:lineRule="auto"/>
        <w:ind w:right="90"/>
        <w:jc w:val="left"/>
        <w:rPr>
          <w:rFonts w:ascii="Georgia" w:eastAsia="Georgia" w:hAnsi="Georgia" w:cs="Georgia"/>
          <w:sz w:val="24"/>
          <w:szCs w:val="24"/>
        </w:rPr>
      </w:pPr>
    </w:p>
    <w:p w14:paraId="2FD044E3" w14:textId="340DF3C5" w:rsidR="00C84B92" w:rsidRDefault="00B14288" w:rsidP="00E2440A">
      <w:pPr>
        <w:spacing w:after="0" w:line="360" w:lineRule="auto"/>
        <w:ind w:left="90" w:right="90"/>
        <w:jc w:val="left"/>
        <w:rPr>
          <w:rFonts w:ascii="Georgia" w:eastAsia="Georgia" w:hAnsi="Georgia" w:cs="Georgia"/>
          <w:sz w:val="24"/>
          <w:szCs w:val="24"/>
        </w:rPr>
      </w:pPr>
      <w:r>
        <w:rPr>
          <w:noProof/>
        </w:rPr>
        <w:drawing>
          <wp:anchor distT="0" distB="0" distL="114300" distR="114300" simplePos="0" relativeHeight="251686400" behindDoc="0" locked="0" layoutInCell="1" allowOverlap="1" wp14:anchorId="35D6B77A" wp14:editId="03C18C1A">
            <wp:simplePos x="0" y="0"/>
            <wp:positionH relativeFrom="column">
              <wp:posOffset>0</wp:posOffset>
            </wp:positionH>
            <wp:positionV relativeFrom="paragraph">
              <wp:posOffset>128270</wp:posOffset>
            </wp:positionV>
            <wp:extent cx="2156460" cy="3406775"/>
            <wp:effectExtent l="0" t="0" r="0" b="3175"/>
            <wp:wrapThrough wrapText="bothSides">
              <wp:wrapPolygon edited="0">
                <wp:start x="0" y="0"/>
                <wp:lineTo x="0" y="21499"/>
                <wp:lineTo x="21371" y="21499"/>
                <wp:lineTo x="2137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156460" cy="3406775"/>
                    </a:xfrm>
                    <a:prstGeom prst="rect">
                      <a:avLst/>
                    </a:prstGeom>
                  </pic:spPr>
                </pic:pic>
              </a:graphicData>
            </a:graphic>
            <wp14:sizeRelH relativeFrom="page">
              <wp14:pctWidth>0</wp14:pctWidth>
            </wp14:sizeRelH>
            <wp14:sizeRelV relativeFrom="page">
              <wp14:pctHeight>0</wp14:pctHeight>
            </wp14:sizeRelV>
          </wp:anchor>
        </w:drawing>
      </w:r>
    </w:p>
    <w:p w14:paraId="3FF11D6F" w14:textId="73CF9486" w:rsidR="00463528" w:rsidRPr="007811C9" w:rsidRDefault="00F626AF" w:rsidP="009E69A6">
      <w:pPr>
        <w:spacing w:after="0" w:line="360" w:lineRule="auto"/>
        <w:ind w:left="90" w:right="90"/>
        <w:jc w:val="center"/>
        <w:rPr>
          <w:sz w:val="36"/>
          <w:szCs w:val="36"/>
        </w:rPr>
      </w:pPr>
      <w:r>
        <w:rPr>
          <w:rFonts w:ascii="Georgia" w:eastAsia="Georgia" w:hAnsi="Georgia" w:cs="Georgia"/>
          <w:b/>
          <w:sz w:val="36"/>
          <w:szCs w:val="36"/>
        </w:rPr>
        <w:t>Traditional or Alternative</w:t>
      </w:r>
      <w:r w:rsidR="00463528" w:rsidRPr="007811C9">
        <w:rPr>
          <w:sz w:val="36"/>
          <w:szCs w:val="36"/>
        </w:rPr>
        <w:t xml:space="preserve"> </w:t>
      </w:r>
      <w:r w:rsidR="00463528" w:rsidRPr="007811C9">
        <w:rPr>
          <w:rFonts w:ascii="Georgia" w:eastAsia="Georgia" w:hAnsi="Georgia" w:cs="Georgia"/>
          <w:b/>
          <w:sz w:val="36"/>
          <w:szCs w:val="36"/>
        </w:rPr>
        <w:t>Water Source</w:t>
      </w:r>
      <w:r w:rsidR="00744CCE">
        <w:rPr>
          <w:rFonts w:ascii="Georgia" w:eastAsia="Georgia" w:hAnsi="Georgia" w:cs="Georgia"/>
          <w:b/>
          <w:sz w:val="36"/>
          <w:szCs w:val="36"/>
        </w:rPr>
        <w:t>s</w:t>
      </w:r>
      <w:r w:rsidR="00463528" w:rsidRPr="007811C9">
        <w:rPr>
          <w:rFonts w:ascii="Georgia" w:eastAsia="Georgia" w:hAnsi="Georgia" w:cs="Georgia"/>
          <w:b/>
          <w:sz w:val="36"/>
          <w:szCs w:val="36"/>
        </w:rPr>
        <w:t xml:space="preserve"> </w:t>
      </w:r>
    </w:p>
    <w:p w14:paraId="4D83B0CA" w14:textId="03622F46" w:rsidR="00F766CA" w:rsidRPr="00664F83" w:rsidRDefault="00983D49" w:rsidP="00664F83">
      <w:pPr>
        <w:spacing w:after="0" w:line="360" w:lineRule="auto"/>
        <w:ind w:left="90" w:right="90"/>
      </w:pPr>
      <w:r w:rsidRPr="00997189">
        <w:rPr>
          <w:rFonts w:ascii="Georgia" w:eastAsia="Georgia" w:hAnsi="Georgia" w:cs="Georgia"/>
          <w:b/>
          <w:noProof/>
          <w:sz w:val="40"/>
          <w:szCs w:val="40"/>
        </w:rPr>
        <w:drawing>
          <wp:anchor distT="0" distB="0" distL="114300" distR="114300" simplePos="0" relativeHeight="251656704" behindDoc="1" locked="0" layoutInCell="1" allowOverlap="1" wp14:anchorId="4F30DCCE" wp14:editId="1466DB52">
            <wp:simplePos x="0" y="0"/>
            <wp:positionH relativeFrom="column">
              <wp:posOffset>-525780</wp:posOffset>
            </wp:positionH>
            <wp:positionV relativeFrom="paragraph">
              <wp:posOffset>641350</wp:posOffset>
            </wp:positionV>
            <wp:extent cx="2458720" cy="1382395"/>
            <wp:effectExtent l="4762" t="0" r="3493" b="3492"/>
            <wp:wrapTight wrapText="bothSides">
              <wp:wrapPolygon edited="0">
                <wp:start x="21558" y="-74"/>
                <wp:lineTo x="137" y="-74"/>
                <wp:lineTo x="137" y="21357"/>
                <wp:lineTo x="21558" y="21357"/>
                <wp:lineTo x="21558" y="-7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otos of collecting rain"/>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16200000">
                      <a:off x="0" y="0"/>
                      <a:ext cx="245872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824" behindDoc="1" locked="0" layoutInCell="1" allowOverlap="1" wp14:anchorId="6F19A78E" wp14:editId="3E33A578">
                <wp:simplePos x="0" y="0"/>
                <wp:positionH relativeFrom="column">
                  <wp:posOffset>97790</wp:posOffset>
                </wp:positionH>
                <wp:positionV relativeFrom="paragraph">
                  <wp:posOffset>2563495</wp:posOffset>
                </wp:positionV>
                <wp:extent cx="1432560" cy="307340"/>
                <wp:effectExtent l="0" t="0" r="0" b="0"/>
                <wp:wrapTight wrapText="bothSides">
                  <wp:wrapPolygon edited="0">
                    <wp:start x="0" y="0"/>
                    <wp:lineTo x="0" y="20083"/>
                    <wp:lineTo x="21255" y="20083"/>
                    <wp:lineTo x="21255"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432560" cy="307340"/>
                        </a:xfrm>
                        <a:prstGeom prst="rect">
                          <a:avLst/>
                        </a:prstGeom>
                        <a:solidFill>
                          <a:prstClr val="white"/>
                        </a:solidFill>
                        <a:ln>
                          <a:noFill/>
                        </a:ln>
                      </wps:spPr>
                      <wps:txbx>
                        <w:txbxContent>
                          <w:p w14:paraId="7C142106" w14:textId="10F3EC7C" w:rsidR="009E69A6" w:rsidRDefault="009E69A6" w:rsidP="009E69A6">
                            <w:pPr>
                              <w:pStyle w:val="Caption"/>
                              <w:jc w:val="left"/>
                              <w:rPr>
                                <w:noProof/>
                              </w:rPr>
                            </w:pPr>
                            <w:r>
                              <w:t xml:space="preserve"> </w:t>
                            </w:r>
                            <w:r w:rsidR="00C8494A">
                              <w:rPr>
                                <w:i/>
                              </w:rPr>
                              <w:t>Water run-off from underground mountain</w:t>
                            </w:r>
                            <w:r>
                              <w:rPr>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19A78E" id="_x0000_t202" coordsize="21600,21600" o:spt="202" path="m,l,21600r21600,l21600,xe">
                <v:stroke joinstyle="miter"/>
                <v:path gradientshapeok="t" o:connecttype="rect"/>
              </v:shapetype>
              <v:shape id="Text Box 41" o:spid="_x0000_s1026" type="#_x0000_t202" style="position:absolute;left:0;text-align:left;margin-left:7.7pt;margin-top:201.85pt;width:112.8pt;height:24.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" stroked="f">
                <v:textbox inset="0,0,0,0">
                  <w:txbxContent>
                    <w:p w14:paraId="7C142106" w14:textId="10F3EC7C" w:rsidR="009E69A6" w:rsidRDefault="009E69A6" w:rsidP="009E69A6">
                      <w:pPr>
                        <w:pStyle w:val="Caption"/>
                        <w:jc w:val="left"/>
                        <w:rPr>
                          <w:noProof/>
                        </w:rPr>
                      </w:pPr>
                      <w:r>
                        <w:t xml:space="preserve"> </w:t>
                      </w:r>
                      <w:r w:rsidR="00C8494A">
                        <w:rPr>
                          <w:i/>
                        </w:rPr>
                        <w:t>Water run-off from underground mountain</w:t>
                      </w:r>
                      <w:r>
                        <w:rPr>
                          <w:i/>
                        </w:rPr>
                        <w:t>.</w:t>
                      </w:r>
                    </w:p>
                  </w:txbxContent>
                </v:textbox>
                <w10:wrap type="tight"/>
              </v:shape>
            </w:pict>
          </mc:Fallback>
        </mc:AlternateContent>
      </w:r>
      <w:r w:rsidR="007811C9">
        <w:rPr>
          <w:rFonts w:ascii="Georgia" w:eastAsia="Georgia" w:hAnsi="Georgia" w:cs="Georgia"/>
          <w:sz w:val="24"/>
          <w:szCs w:val="24"/>
        </w:rPr>
        <w:t>Drinking water can be collected from a</w:t>
      </w:r>
      <w:r w:rsidR="00463528">
        <w:rPr>
          <w:rFonts w:ascii="Georgia" w:eastAsia="Georgia" w:hAnsi="Georgia" w:cs="Georgia"/>
          <w:sz w:val="24"/>
          <w:szCs w:val="24"/>
        </w:rPr>
        <w:t>lternative</w:t>
      </w:r>
      <w:r w:rsidR="000F576B">
        <w:rPr>
          <w:rFonts w:ascii="Georgia" w:eastAsia="Georgia" w:hAnsi="Georgia" w:cs="Georgia"/>
          <w:sz w:val="24"/>
          <w:szCs w:val="24"/>
        </w:rPr>
        <w:t xml:space="preserve"> water</w:t>
      </w:r>
      <w:r w:rsidR="00463528">
        <w:rPr>
          <w:rFonts w:ascii="Georgia" w:eastAsia="Georgia" w:hAnsi="Georgia" w:cs="Georgia"/>
          <w:sz w:val="24"/>
          <w:szCs w:val="24"/>
        </w:rPr>
        <w:t xml:space="preserve"> sources</w:t>
      </w:r>
      <w:r w:rsidR="007811C9">
        <w:rPr>
          <w:rFonts w:ascii="Georgia" w:eastAsia="Georgia" w:hAnsi="Georgia" w:cs="Georgia"/>
          <w:sz w:val="24"/>
          <w:szCs w:val="24"/>
        </w:rPr>
        <w:t xml:space="preserve"> such as</w:t>
      </w:r>
      <w:r w:rsidR="00737BDD">
        <w:rPr>
          <w:rFonts w:ascii="Georgia" w:eastAsia="Georgia" w:hAnsi="Georgia" w:cs="Georgia"/>
          <w:sz w:val="24"/>
          <w:szCs w:val="24"/>
        </w:rPr>
        <w:t xml:space="preserve"> </w:t>
      </w:r>
      <w:r w:rsidR="00463528">
        <w:rPr>
          <w:rFonts w:ascii="Georgia" w:eastAsia="Georgia" w:hAnsi="Georgia" w:cs="Georgia"/>
          <w:sz w:val="24"/>
          <w:szCs w:val="24"/>
        </w:rPr>
        <w:t xml:space="preserve">from precipitation (rain or snow, etc.), surface water </w:t>
      </w:r>
      <w:r w:rsidR="00463528" w:rsidRPr="002D5A89">
        <w:rPr>
          <w:rFonts w:ascii="Georgia" w:eastAsia="Georgia" w:hAnsi="Georgia" w:cs="Georgia"/>
          <w:sz w:val="24"/>
          <w:szCs w:val="24"/>
        </w:rPr>
        <w:t xml:space="preserve">(lake, stream, rain or snow roof runoff, </w:t>
      </w:r>
      <w:r w:rsidR="00463528">
        <w:rPr>
          <w:rFonts w:ascii="Georgia" w:eastAsia="Georgia" w:hAnsi="Georgia" w:cs="Georgia"/>
          <w:sz w:val="24"/>
          <w:szCs w:val="24"/>
        </w:rPr>
        <w:t>pristine</w:t>
      </w:r>
      <w:r w:rsidR="00463528" w:rsidRPr="002D5A89">
        <w:rPr>
          <w:rFonts w:ascii="Georgia" w:eastAsia="Georgia" w:hAnsi="Georgia" w:cs="Georgia"/>
          <w:sz w:val="24"/>
          <w:szCs w:val="24"/>
        </w:rPr>
        <w:t xml:space="preserve"> spring</w:t>
      </w:r>
      <w:r w:rsidR="00463528">
        <w:rPr>
          <w:rFonts w:ascii="Georgia" w:eastAsia="Georgia" w:hAnsi="Georgia" w:cs="Georgia"/>
          <w:sz w:val="24"/>
          <w:szCs w:val="24"/>
        </w:rPr>
        <w:t>s</w:t>
      </w:r>
      <w:r w:rsidR="00463528" w:rsidRPr="002D5A89">
        <w:rPr>
          <w:rFonts w:ascii="Georgia" w:eastAsia="Georgia" w:hAnsi="Georgia" w:cs="Georgia"/>
          <w:sz w:val="24"/>
          <w:szCs w:val="24"/>
        </w:rPr>
        <w:t>, etc.)</w:t>
      </w:r>
      <w:r w:rsidR="00463528">
        <w:rPr>
          <w:rFonts w:ascii="Georgia" w:eastAsia="Georgia" w:hAnsi="Georgia" w:cs="Georgia"/>
          <w:sz w:val="24"/>
          <w:szCs w:val="24"/>
        </w:rPr>
        <w:t xml:space="preserve"> or ground water </w:t>
      </w:r>
      <w:r w:rsidR="007811C9">
        <w:rPr>
          <w:rFonts w:ascii="Georgia" w:eastAsia="Georgia" w:hAnsi="Georgia" w:cs="Georgia"/>
          <w:sz w:val="24"/>
          <w:szCs w:val="24"/>
        </w:rPr>
        <w:t xml:space="preserve">(well, </w:t>
      </w:r>
      <w:r w:rsidR="00463528" w:rsidRPr="002D5A89">
        <w:rPr>
          <w:rFonts w:ascii="Georgia" w:eastAsia="Georgia" w:hAnsi="Georgia" w:cs="Georgia"/>
          <w:sz w:val="24"/>
          <w:szCs w:val="24"/>
        </w:rPr>
        <w:t>spring</w:t>
      </w:r>
      <w:r w:rsidR="007811C9">
        <w:rPr>
          <w:rFonts w:ascii="Georgia" w:eastAsia="Georgia" w:hAnsi="Georgia" w:cs="Georgia"/>
          <w:sz w:val="24"/>
          <w:szCs w:val="24"/>
        </w:rPr>
        <w:t>s</w:t>
      </w:r>
      <w:r w:rsidR="00463528" w:rsidRPr="002D5A89">
        <w:rPr>
          <w:rFonts w:ascii="Georgia" w:eastAsia="Georgia" w:hAnsi="Georgia" w:cs="Georgia"/>
          <w:sz w:val="24"/>
          <w:szCs w:val="24"/>
        </w:rPr>
        <w:t>, etc.).</w:t>
      </w:r>
      <w:r w:rsidR="00463528">
        <w:rPr>
          <w:rFonts w:ascii="Georgia" w:eastAsia="Georgia" w:hAnsi="Georgia" w:cs="Georgia"/>
          <w:sz w:val="24"/>
          <w:szCs w:val="24"/>
        </w:rPr>
        <w:t xml:space="preserve">  Th</w:t>
      </w:r>
      <w:r w:rsidR="00F74397">
        <w:rPr>
          <w:rFonts w:ascii="Georgia" w:eastAsia="Georgia" w:hAnsi="Georgia" w:cs="Georgia"/>
          <w:sz w:val="24"/>
          <w:szCs w:val="24"/>
        </w:rPr>
        <w:t>ese sources already provide</w:t>
      </w:r>
      <w:r w:rsidR="00463528">
        <w:rPr>
          <w:rFonts w:ascii="Georgia" w:eastAsia="Georgia" w:hAnsi="Georgia" w:cs="Georgia"/>
          <w:sz w:val="24"/>
          <w:szCs w:val="24"/>
        </w:rPr>
        <w:t xml:space="preserve"> drinking water or the water collected may need to be treated into safe drinking water. Best sanitary practices in k</w:t>
      </w:r>
      <w:r w:rsidR="00463528" w:rsidRPr="002D5A89">
        <w:rPr>
          <w:rFonts w:ascii="Georgia" w:eastAsia="Georgia" w:hAnsi="Georgia" w:cs="Georgia"/>
          <w:sz w:val="24"/>
          <w:szCs w:val="24"/>
        </w:rPr>
        <w:t>eeping utensils, containers and transportation device</w:t>
      </w:r>
      <w:r w:rsidR="00F74397">
        <w:rPr>
          <w:rFonts w:ascii="Georgia" w:eastAsia="Georgia" w:hAnsi="Georgia" w:cs="Georgia"/>
          <w:sz w:val="24"/>
          <w:szCs w:val="24"/>
        </w:rPr>
        <w:t>s free of contaminants will</w:t>
      </w:r>
      <w:r w:rsidR="00463528" w:rsidRPr="002D5A89">
        <w:rPr>
          <w:rFonts w:ascii="Georgia" w:eastAsia="Georgia" w:hAnsi="Georgia" w:cs="Georgia"/>
          <w:sz w:val="24"/>
          <w:szCs w:val="24"/>
        </w:rPr>
        <w:t xml:space="preserve"> ensure drinking water does not become contaminated and spread diseases that may severely affect the health and safety of infants, </w:t>
      </w:r>
      <w:r w:rsidR="007811C9" w:rsidRPr="002D5A89">
        <w:rPr>
          <w:rFonts w:ascii="Georgia" w:eastAsia="Georgia" w:hAnsi="Georgia" w:cs="Georgia"/>
          <w:sz w:val="24"/>
          <w:szCs w:val="24"/>
        </w:rPr>
        <w:t>ch</w:t>
      </w:r>
      <w:r w:rsidR="007811C9">
        <w:rPr>
          <w:rFonts w:ascii="Georgia" w:eastAsia="Georgia" w:hAnsi="Georgia" w:cs="Georgia"/>
          <w:sz w:val="24"/>
          <w:szCs w:val="24"/>
        </w:rPr>
        <w:t>ildren,</w:t>
      </w:r>
      <w:r w:rsidR="007811C9" w:rsidRPr="007811C9">
        <w:rPr>
          <w:noProof/>
        </w:rPr>
        <w:t xml:space="preserve"> </w:t>
      </w:r>
      <w:r w:rsidR="007811C9">
        <w:rPr>
          <w:rFonts w:ascii="Georgia" w:eastAsia="Georgia" w:hAnsi="Georgia" w:cs="Georgia"/>
          <w:sz w:val="24"/>
          <w:szCs w:val="24"/>
        </w:rPr>
        <w:t>elderly</w:t>
      </w:r>
      <w:r w:rsidR="000F5BC5">
        <w:rPr>
          <w:rFonts w:ascii="Georgia" w:eastAsia="Georgia" w:hAnsi="Georgia" w:cs="Georgia"/>
          <w:sz w:val="24"/>
          <w:szCs w:val="24"/>
        </w:rPr>
        <w:t>, and family</w:t>
      </w:r>
      <w:r w:rsidR="00463528" w:rsidRPr="002D5A89">
        <w:rPr>
          <w:rFonts w:ascii="Georgia" w:eastAsia="Georgia" w:hAnsi="Georgia" w:cs="Georgia"/>
          <w:sz w:val="24"/>
          <w:szCs w:val="24"/>
        </w:rPr>
        <w:t xml:space="preserve"> in the household.</w:t>
      </w:r>
    </w:p>
    <w:p w14:paraId="4A103E0F" w14:textId="77777777" w:rsidR="004F681C" w:rsidRPr="00744CCE" w:rsidRDefault="004F681C" w:rsidP="007811C9">
      <w:pPr>
        <w:spacing w:after="0" w:line="360" w:lineRule="auto"/>
        <w:ind w:right="90"/>
        <w:jc w:val="left"/>
        <w:rPr>
          <w:sz w:val="36"/>
          <w:szCs w:val="36"/>
        </w:rPr>
      </w:pPr>
    </w:p>
    <w:p w14:paraId="50220688" w14:textId="7344DE38" w:rsidR="00463528" w:rsidRPr="00744CCE" w:rsidRDefault="00463528" w:rsidP="009E69A6">
      <w:pPr>
        <w:spacing w:after="0" w:line="360" w:lineRule="auto"/>
        <w:ind w:right="90"/>
        <w:jc w:val="center"/>
        <w:rPr>
          <w:sz w:val="36"/>
          <w:szCs w:val="36"/>
        </w:rPr>
      </w:pPr>
      <w:r w:rsidRPr="00744CCE">
        <w:rPr>
          <w:rFonts w:ascii="Georgia" w:eastAsia="Georgia" w:hAnsi="Georgia" w:cs="Georgia"/>
          <w:b/>
          <w:sz w:val="36"/>
          <w:szCs w:val="36"/>
        </w:rPr>
        <w:t>Ensuring Safe Drinking Water</w:t>
      </w:r>
    </w:p>
    <w:p w14:paraId="05CF12DC" w14:textId="77CED8D0" w:rsidR="001E48C3" w:rsidRDefault="001E48C3" w:rsidP="001E48C3">
      <w:pPr>
        <w:keepNext/>
        <w:spacing w:after="0" w:line="360" w:lineRule="auto"/>
        <w:ind w:right="90"/>
      </w:pPr>
    </w:p>
    <w:p w14:paraId="38259663" w14:textId="09D22E5A" w:rsidR="001E48C3" w:rsidRPr="00B14288" w:rsidRDefault="00463528" w:rsidP="00B14288">
      <w:pPr>
        <w:spacing w:after="0" w:line="360" w:lineRule="auto"/>
        <w:ind w:right="90"/>
      </w:pPr>
      <w:r>
        <w:rPr>
          <w:rFonts w:ascii="Georgia" w:eastAsia="Georgia" w:hAnsi="Georgia" w:cs="Georgia"/>
          <w:sz w:val="24"/>
          <w:szCs w:val="24"/>
        </w:rPr>
        <w:t>How does one ensure safe drinking water?  Testing,</w:t>
      </w:r>
      <w:r w:rsidR="003631E4">
        <w:rPr>
          <w:rFonts w:ascii="Georgia" w:eastAsia="Georgia" w:hAnsi="Georgia" w:cs="Georgia"/>
          <w:sz w:val="24"/>
          <w:szCs w:val="24"/>
        </w:rPr>
        <w:t xml:space="preserve"> monitoring,</w:t>
      </w:r>
      <w:r>
        <w:rPr>
          <w:rFonts w:ascii="Georgia" w:eastAsia="Georgia" w:hAnsi="Georgia" w:cs="Georgia"/>
          <w:sz w:val="24"/>
          <w:szCs w:val="24"/>
        </w:rPr>
        <w:t xml:space="preserve"> treatment</w:t>
      </w:r>
      <w:r w:rsidR="00342036">
        <w:rPr>
          <w:rFonts w:ascii="Georgia" w:eastAsia="Georgia" w:hAnsi="Georgia" w:cs="Georgia"/>
          <w:sz w:val="24"/>
          <w:szCs w:val="24"/>
        </w:rPr>
        <w:t>, sanitary practices</w:t>
      </w:r>
      <w:r>
        <w:rPr>
          <w:rFonts w:ascii="Georgia" w:eastAsia="Georgia" w:hAnsi="Georgia" w:cs="Georgia"/>
          <w:sz w:val="24"/>
          <w:szCs w:val="24"/>
        </w:rPr>
        <w:t xml:space="preserve"> and hygiene are the keys to safe drinking water.  This is not as difficult as it may sound</w:t>
      </w:r>
      <w:r w:rsidR="00744CCE">
        <w:rPr>
          <w:rFonts w:ascii="Georgia" w:eastAsia="Georgia" w:hAnsi="Georgia" w:cs="Georgia"/>
          <w:sz w:val="24"/>
          <w:szCs w:val="24"/>
        </w:rPr>
        <w:t xml:space="preserve"> and you do not have to rely on an outside “expert” to test the water for you, especially if you and your family chooses to access water from an alternative source.  </w:t>
      </w:r>
    </w:p>
    <w:p w14:paraId="4E73517B" w14:textId="77777777" w:rsidR="006C4686" w:rsidRDefault="006C4686" w:rsidP="00265565">
      <w:pPr>
        <w:spacing w:after="0" w:line="360" w:lineRule="auto"/>
        <w:ind w:left="720" w:right="90"/>
        <w:jc w:val="center"/>
        <w:rPr>
          <w:rFonts w:ascii="Georgia" w:eastAsia="Georgia" w:hAnsi="Georgia" w:cs="Georgia"/>
          <w:b/>
          <w:sz w:val="36"/>
          <w:szCs w:val="36"/>
        </w:rPr>
      </w:pPr>
    </w:p>
    <w:p w14:paraId="264FF084" w14:textId="7D22B924" w:rsidR="00721E2D" w:rsidRPr="00265565" w:rsidRDefault="001F6074" w:rsidP="00265565">
      <w:pPr>
        <w:spacing w:after="0" w:line="360" w:lineRule="auto"/>
        <w:ind w:left="720" w:right="90"/>
        <w:jc w:val="center"/>
        <w:rPr>
          <w:rFonts w:ascii="Georgia" w:eastAsia="Georgia" w:hAnsi="Georgia" w:cs="Georgia"/>
          <w:b/>
          <w:sz w:val="36"/>
          <w:szCs w:val="36"/>
        </w:rPr>
      </w:pPr>
      <w:r w:rsidRPr="00744CCE">
        <w:rPr>
          <w:rFonts w:ascii="Georgia" w:eastAsia="Georgia" w:hAnsi="Georgia" w:cs="Georgia"/>
          <w:b/>
          <w:sz w:val="36"/>
          <w:szCs w:val="36"/>
        </w:rPr>
        <w:t>Testing</w:t>
      </w:r>
    </w:p>
    <w:p w14:paraId="44CB4C2B" w14:textId="77777777" w:rsidR="00220B03" w:rsidRDefault="00220B03" w:rsidP="0038464E">
      <w:pPr>
        <w:spacing w:after="0" w:line="360" w:lineRule="auto"/>
        <w:ind w:right="90"/>
        <w:rPr>
          <w:rFonts w:ascii="Georgia" w:eastAsia="Georgia" w:hAnsi="Georgia" w:cs="Georgia"/>
          <w:sz w:val="24"/>
          <w:szCs w:val="24"/>
        </w:rPr>
      </w:pPr>
      <w:r>
        <w:rPr>
          <w:noProof/>
        </w:rPr>
        <mc:AlternateContent>
          <mc:Choice Requires="wps">
            <w:drawing>
              <wp:anchor distT="0" distB="0" distL="114300" distR="114300" simplePos="0" relativeHeight="251680256" behindDoc="0" locked="0" layoutInCell="1" allowOverlap="1" wp14:anchorId="74D6B9CA" wp14:editId="7D530986">
                <wp:simplePos x="0" y="0"/>
                <wp:positionH relativeFrom="column">
                  <wp:posOffset>4450432</wp:posOffset>
                </wp:positionH>
                <wp:positionV relativeFrom="paragraph">
                  <wp:posOffset>1803382</wp:posOffset>
                </wp:positionV>
                <wp:extent cx="1162219" cy="211422"/>
                <wp:effectExtent l="0" t="0" r="19050" b="17780"/>
                <wp:wrapNone/>
                <wp:docPr id="66" name="Rectangle 66"/>
                <wp:cNvGraphicFramePr/>
                <a:graphic xmlns:a="http://schemas.openxmlformats.org/drawingml/2006/main">
                  <a:graphicData uri="http://schemas.microsoft.com/office/word/2010/wordprocessingShape">
                    <wps:wsp>
                      <wps:cNvSpPr/>
                      <wps:spPr>
                        <a:xfrm>
                          <a:off x="0" y="0"/>
                          <a:ext cx="1162219" cy="211422"/>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ADC520" w14:textId="2FAB0D15" w:rsidR="00220B03" w:rsidRPr="00220B03" w:rsidRDefault="00220B03" w:rsidP="00220B03">
                            <w:pPr>
                              <w:jc w:val="center"/>
                              <w:rPr>
                                <w:sz w:val="16"/>
                                <w:szCs w:val="16"/>
                              </w:rPr>
                            </w:pPr>
                            <w:r>
                              <w:rPr>
                                <w:sz w:val="16"/>
                                <w:szCs w:val="16"/>
                              </w:rPr>
                              <w:t xml:space="preserve"> credit, Thomas </w:t>
                            </w:r>
                            <w:r w:rsidRPr="00220B03">
                              <w:rPr>
                                <w:color w:val="FFFFFF" w:themeColor="background1"/>
                                <w:sz w:val="16"/>
                                <w:szCs w:val="16"/>
                              </w:rPr>
                              <w:t>Brower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6B9CA" id="Rectangle 66" o:spid="_x0000_s1027" style="position:absolute;left:0;text-align:left;margin-left:350.45pt;margin-top:142pt;width:91.5pt;height:16.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" fillcolor="black [3213]" strokecolor="#1f4d78 [1604]" strokeweight="1pt">
                <v:textbox>
                  <w:txbxContent>
                    <w:p w14:paraId="05ADC520" w14:textId="2FAB0D15" w:rsidR="00220B03" w:rsidRPr="00220B03" w:rsidRDefault="00220B03" w:rsidP="00220B03">
                      <w:pPr>
                        <w:jc w:val="center"/>
                        <w:rPr>
                          <w:sz w:val="16"/>
                          <w:szCs w:val="16"/>
                        </w:rPr>
                      </w:pPr>
                      <w:r>
                        <w:rPr>
                          <w:sz w:val="16"/>
                          <w:szCs w:val="16"/>
                        </w:rPr>
                        <w:t xml:space="preserve"> credit, Thomas </w:t>
                      </w:r>
                      <w:r w:rsidRPr="00220B03">
                        <w:rPr>
                          <w:color w:val="FFFFFF" w:themeColor="background1"/>
                          <w:sz w:val="16"/>
                          <w:szCs w:val="16"/>
                        </w:rPr>
                        <w:t>Brower</w:t>
                      </w:r>
                    </w:p>
                  </w:txbxContent>
                </v:textbox>
              </v:rect>
            </w:pict>
          </mc:Fallback>
        </mc:AlternateContent>
      </w:r>
      <w:r w:rsidR="00744CCE">
        <w:rPr>
          <w:noProof/>
        </w:rPr>
        <w:drawing>
          <wp:anchor distT="0" distB="0" distL="114300" distR="114300" simplePos="0" relativeHeight="251658752" behindDoc="1" locked="0" layoutInCell="1" allowOverlap="1" wp14:anchorId="3B2635C9" wp14:editId="2C31213E">
            <wp:simplePos x="0" y="0"/>
            <wp:positionH relativeFrom="column">
              <wp:posOffset>4305300</wp:posOffset>
            </wp:positionH>
            <wp:positionV relativeFrom="paragraph">
              <wp:posOffset>457835</wp:posOffset>
            </wp:positionV>
            <wp:extent cx="1405890" cy="1301750"/>
            <wp:effectExtent l="0" t="0" r="3810" b="0"/>
            <wp:wrapTight wrapText="bothSides">
              <wp:wrapPolygon edited="0">
                <wp:start x="0" y="0"/>
                <wp:lineTo x="0" y="21179"/>
                <wp:lineTo x="21366" y="21179"/>
                <wp:lineTo x="21366" y="0"/>
                <wp:lineTo x="0" y="0"/>
              </wp:wrapPolygon>
            </wp:wrapTight>
            <wp:docPr id="24" name="image48.png"/>
            <wp:cNvGraphicFramePr/>
            <a:graphic xmlns:a="http://schemas.openxmlformats.org/drawingml/2006/main">
              <a:graphicData uri="http://schemas.openxmlformats.org/drawingml/2006/picture">
                <pic:pic xmlns:pic="http://schemas.openxmlformats.org/drawingml/2006/picture">
                  <pic:nvPicPr>
                    <pic:cNvPr id="0" name="image48.png" descr="C:\Users\dornquist@gmail.com\AppData\Local\Microsoft\Windows\Temporary Internet Files\Content.IE5\WWAT7AJR\MC900097859[1].wmf"/>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1405890" cy="1301750"/>
                    </a:xfrm>
                    <a:prstGeom prst="rect">
                      <a:avLst/>
                    </a:prstGeom>
                    <a:ln/>
                  </pic:spPr>
                </pic:pic>
              </a:graphicData>
            </a:graphic>
            <wp14:sizeRelH relativeFrom="page">
              <wp14:pctWidth>0</wp14:pctWidth>
            </wp14:sizeRelH>
            <wp14:sizeRelV relativeFrom="page">
              <wp14:pctHeight>0</wp14:pctHeight>
            </wp14:sizeRelV>
          </wp:anchor>
        </w:drawing>
      </w:r>
      <w:r w:rsidR="003631E4">
        <w:rPr>
          <w:rFonts w:ascii="Georgia" w:eastAsia="Georgia" w:hAnsi="Georgia" w:cs="Georgia"/>
          <w:sz w:val="24"/>
          <w:szCs w:val="24"/>
        </w:rPr>
        <w:t>D</w:t>
      </w:r>
      <w:r w:rsidR="002D5A89">
        <w:rPr>
          <w:rFonts w:ascii="Georgia" w:eastAsia="Georgia" w:hAnsi="Georgia" w:cs="Georgia"/>
          <w:sz w:val="24"/>
          <w:szCs w:val="24"/>
        </w:rPr>
        <w:t xml:space="preserve">rinking </w:t>
      </w:r>
      <w:r w:rsidR="001F6074">
        <w:rPr>
          <w:rFonts w:ascii="Georgia" w:eastAsia="Georgia" w:hAnsi="Georgia" w:cs="Georgia"/>
          <w:sz w:val="24"/>
          <w:szCs w:val="24"/>
        </w:rPr>
        <w:t>water supply should be tested on a periodic</w:t>
      </w:r>
      <w:r w:rsidR="003631E4">
        <w:rPr>
          <w:rFonts w:ascii="Georgia" w:eastAsia="Georgia" w:hAnsi="Georgia" w:cs="Georgia"/>
          <w:sz w:val="24"/>
          <w:szCs w:val="24"/>
        </w:rPr>
        <w:t>ally</w:t>
      </w:r>
      <w:r w:rsidR="001F6074">
        <w:rPr>
          <w:rFonts w:ascii="Georgia" w:eastAsia="Georgia" w:hAnsi="Georgia" w:cs="Georgia"/>
          <w:sz w:val="24"/>
          <w:szCs w:val="24"/>
        </w:rPr>
        <w:t xml:space="preserve"> basis. </w:t>
      </w:r>
      <w:r w:rsidR="003631E4">
        <w:rPr>
          <w:rFonts w:ascii="Georgia" w:eastAsia="Georgia" w:hAnsi="Georgia" w:cs="Georgia"/>
          <w:sz w:val="24"/>
          <w:szCs w:val="24"/>
        </w:rPr>
        <w:t>If</w:t>
      </w:r>
      <w:r w:rsidR="00087454">
        <w:rPr>
          <w:rFonts w:ascii="Georgia" w:eastAsia="Georgia" w:hAnsi="Georgia" w:cs="Georgia"/>
          <w:sz w:val="24"/>
          <w:szCs w:val="24"/>
        </w:rPr>
        <w:t xml:space="preserve"> water</w:t>
      </w:r>
      <w:r w:rsidR="003631E4">
        <w:rPr>
          <w:rFonts w:ascii="Georgia" w:eastAsia="Georgia" w:hAnsi="Georgia" w:cs="Georgia"/>
          <w:sz w:val="24"/>
          <w:szCs w:val="24"/>
        </w:rPr>
        <w:t xml:space="preserve"> is collected</w:t>
      </w:r>
      <w:r w:rsidR="00087454">
        <w:rPr>
          <w:rFonts w:ascii="Georgia" w:eastAsia="Georgia" w:hAnsi="Georgia" w:cs="Georgia"/>
          <w:sz w:val="24"/>
          <w:szCs w:val="24"/>
        </w:rPr>
        <w:t xml:space="preserve"> from a known</w:t>
      </w:r>
      <w:r w:rsidR="001F6074">
        <w:rPr>
          <w:rFonts w:ascii="Georgia" w:eastAsia="Georgia" w:hAnsi="Georgia" w:cs="Georgia"/>
          <w:sz w:val="24"/>
          <w:szCs w:val="24"/>
        </w:rPr>
        <w:t xml:space="preserve"> dri</w:t>
      </w:r>
      <w:r w:rsidR="003631E4">
        <w:rPr>
          <w:rFonts w:ascii="Georgia" w:eastAsia="Georgia" w:hAnsi="Georgia" w:cs="Georgia"/>
          <w:sz w:val="24"/>
          <w:szCs w:val="24"/>
        </w:rPr>
        <w:t>nking water source (</w:t>
      </w:r>
      <w:r w:rsidR="001F6074">
        <w:rPr>
          <w:rFonts w:ascii="Georgia" w:eastAsia="Georgia" w:hAnsi="Georgia" w:cs="Georgia"/>
          <w:sz w:val="24"/>
          <w:szCs w:val="24"/>
        </w:rPr>
        <w:t>community well,</w:t>
      </w:r>
      <w:r w:rsidR="003631E4">
        <w:rPr>
          <w:rFonts w:ascii="Georgia" w:eastAsia="Georgia" w:hAnsi="Georgia" w:cs="Georgia"/>
          <w:sz w:val="24"/>
          <w:szCs w:val="24"/>
        </w:rPr>
        <w:t xml:space="preserve"> surface water, groundwater</w:t>
      </w:r>
      <w:r w:rsidR="001F6074">
        <w:rPr>
          <w:rFonts w:ascii="Georgia" w:eastAsia="Georgia" w:hAnsi="Georgia" w:cs="Georgia"/>
          <w:sz w:val="24"/>
          <w:szCs w:val="24"/>
        </w:rPr>
        <w:t xml:space="preserve"> school, </w:t>
      </w:r>
      <w:r w:rsidR="001D6E72">
        <w:rPr>
          <w:rFonts w:ascii="Georgia" w:eastAsia="Georgia" w:hAnsi="Georgia" w:cs="Georgia"/>
          <w:sz w:val="24"/>
          <w:szCs w:val="24"/>
        </w:rPr>
        <w:t>water plant/</w:t>
      </w:r>
      <w:proofErr w:type="spellStart"/>
      <w:r w:rsidR="001F6074">
        <w:rPr>
          <w:rFonts w:ascii="Georgia" w:eastAsia="Georgia" w:hAnsi="Georgia" w:cs="Georgia"/>
          <w:sz w:val="24"/>
          <w:szCs w:val="24"/>
        </w:rPr>
        <w:t>Washeteria</w:t>
      </w:r>
      <w:proofErr w:type="spellEnd"/>
      <w:r w:rsidR="001F6074">
        <w:rPr>
          <w:rFonts w:ascii="Georgia" w:eastAsia="Georgia" w:hAnsi="Georgia" w:cs="Georgia"/>
          <w:sz w:val="24"/>
          <w:szCs w:val="24"/>
        </w:rPr>
        <w:t xml:space="preserve">, etc.) testing and treatment should be performed by the </w:t>
      </w:r>
      <w:r w:rsidR="002D5A89">
        <w:rPr>
          <w:rFonts w:ascii="Georgia" w:eastAsia="Georgia" w:hAnsi="Georgia" w:cs="Georgia"/>
          <w:sz w:val="24"/>
          <w:szCs w:val="24"/>
        </w:rPr>
        <w:t xml:space="preserve">utility </w:t>
      </w:r>
      <w:r w:rsidR="001F6074">
        <w:rPr>
          <w:rFonts w:ascii="Georgia" w:eastAsia="Georgia" w:hAnsi="Georgia" w:cs="Georgia"/>
          <w:sz w:val="24"/>
          <w:szCs w:val="24"/>
        </w:rPr>
        <w:t xml:space="preserve">system operator on a regular basis and is required by </w:t>
      </w:r>
      <w:r w:rsidR="002D5A89">
        <w:rPr>
          <w:rFonts w:ascii="Georgia" w:eastAsia="Georgia" w:hAnsi="Georgia" w:cs="Georgia"/>
          <w:sz w:val="24"/>
          <w:szCs w:val="24"/>
        </w:rPr>
        <w:t xml:space="preserve">Alaska </w:t>
      </w:r>
      <w:r w:rsidR="001F6074">
        <w:rPr>
          <w:rFonts w:ascii="Georgia" w:eastAsia="Georgia" w:hAnsi="Georgia" w:cs="Georgia"/>
          <w:sz w:val="24"/>
          <w:szCs w:val="24"/>
        </w:rPr>
        <w:t xml:space="preserve">law.  Nonetheless, you may still wish to </w:t>
      </w:r>
      <w:r w:rsidR="001F6074" w:rsidRPr="002D5A89">
        <w:rPr>
          <w:rFonts w:ascii="Georgia" w:eastAsia="Georgia" w:hAnsi="Georgia" w:cs="Georgia"/>
          <w:sz w:val="24"/>
          <w:szCs w:val="24"/>
        </w:rPr>
        <w:t>test your drinking water at the point of use</w:t>
      </w:r>
      <w:r w:rsidR="001F6074">
        <w:rPr>
          <w:rFonts w:ascii="Georgia" w:eastAsia="Georgia" w:hAnsi="Georgia" w:cs="Georgia"/>
          <w:sz w:val="24"/>
          <w:szCs w:val="24"/>
        </w:rPr>
        <w:t xml:space="preserve"> to ensure no contaminants have been introduced between the monitored point of treatment and your point of use.  Even water from a </w:t>
      </w:r>
    </w:p>
    <w:p w14:paraId="1B01146F" w14:textId="02B3BFA2" w:rsidR="00F766CA" w:rsidRPr="00032E2D" w:rsidRDefault="001F6074" w:rsidP="0038464E">
      <w:pPr>
        <w:spacing w:after="0" w:line="360" w:lineRule="auto"/>
        <w:ind w:right="90"/>
        <w:rPr>
          <w:rFonts w:ascii="Georgia" w:hAnsi="Georgia"/>
          <w:sz w:val="24"/>
          <w:szCs w:val="24"/>
        </w:rPr>
      </w:pPr>
      <w:r>
        <w:rPr>
          <w:rFonts w:ascii="Georgia" w:eastAsia="Georgia" w:hAnsi="Georgia" w:cs="Georgia"/>
          <w:sz w:val="24"/>
          <w:szCs w:val="24"/>
        </w:rPr>
        <w:t>monitored, treated source delivered by pipe</w:t>
      </w:r>
      <w:r w:rsidR="00032E2D">
        <w:rPr>
          <w:rFonts w:ascii="Georgia" w:eastAsia="Georgia" w:hAnsi="Georgia" w:cs="Georgia"/>
          <w:sz w:val="24"/>
          <w:szCs w:val="24"/>
        </w:rPr>
        <w:t xml:space="preserve"> system</w:t>
      </w:r>
      <w:r>
        <w:rPr>
          <w:rFonts w:ascii="Georgia" w:eastAsia="Georgia" w:hAnsi="Georgia" w:cs="Georgia"/>
          <w:sz w:val="24"/>
          <w:szCs w:val="24"/>
        </w:rPr>
        <w:t xml:space="preserve"> to your faucet may become contaminated by the </w:t>
      </w:r>
      <w:r w:rsidR="004B11FD">
        <w:rPr>
          <w:rFonts w:ascii="Georgia" w:eastAsia="Georgia" w:hAnsi="Georgia" w:cs="Georgia"/>
          <w:sz w:val="24"/>
          <w:szCs w:val="24"/>
        </w:rPr>
        <w:t>pipes</w:t>
      </w:r>
      <w:r w:rsidRPr="002339EA">
        <w:rPr>
          <w:rFonts w:ascii="Georgia" w:eastAsia="Georgia" w:hAnsi="Georgia" w:cs="Georgia"/>
          <w:sz w:val="24"/>
          <w:szCs w:val="24"/>
        </w:rPr>
        <w:t xml:space="preserve"> </w:t>
      </w:r>
      <w:r>
        <w:rPr>
          <w:rFonts w:ascii="Georgia" w:eastAsia="Georgia" w:hAnsi="Georgia" w:cs="Georgia"/>
          <w:sz w:val="24"/>
          <w:szCs w:val="24"/>
        </w:rPr>
        <w:t>or fixtures (microorganisms, etc.) in your</w:t>
      </w:r>
      <w:r w:rsidR="00032E2D">
        <w:rPr>
          <w:rFonts w:ascii="Georgia" w:eastAsia="Georgia" w:hAnsi="Georgia" w:cs="Georgia"/>
          <w:sz w:val="24"/>
          <w:szCs w:val="24"/>
        </w:rPr>
        <w:t xml:space="preserve"> old</w:t>
      </w:r>
      <w:r>
        <w:rPr>
          <w:rFonts w:ascii="Georgia" w:eastAsia="Georgia" w:hAnsi="Georgia" w:cs="Georgia"/>
          <w:sz w:val="24"/>
          <w:szCs w:val="24"/>
        </w:rPr>
        <w:t xml:space="preserve"> building.</w:t>
      </w:r>
    </w:p>
    <w:p w14:paraId="137997A1" w14:textId="77777777" w:rsidR="00F766CA" w:rsidRDefault="00F766CA" w:rsidP="0058667D">
      <w:pPr>
        <w:spacing w:after="0" w:line="360" w:lineRule="auto"/>
        <w:ind w:left="720" w:right="90"/>
      </w:pPr>
    </w:p>
    <w:p w14:paraId="3ABAC2E5" w14:textId="5EEB7465" w:rsidR="00F766CA" w:rsidRDefault="001F6074" w:rsidP="0038464E">
      <w:pPr>
        <w:spacing w:after="0" w:line="360" w:lineRule="auto"/>
        <w:ind w:right="90"/>
        <w:rPr>
          <w:rFonts w:ascii="Georgia" w:eastAsia="Georgia" w:hAnsi="Georgia" w:cs="Georgia"/>
          <w:sz w:val="24"/>
          <w:szCs w:val="24"/>
        </w:rPr>
      </w:pPr>
      <w:r>
        <w:rPr>
          <w:rFonts w:ascii="Georgia" w:eastAsia="Georgia" w:hAnsi="Georgia" w:cs="Georgia"/>
          <w:sz w:val="24"/>
          <w:szCs w:val="24"/>
        </w:rPr>
        <w:t>If you collect water fro</w:t>
      </w:r>
      <w:r w:rsidR="00D96098">
        <w:rPr>
          <w:rFonts w:ascii="Georgia" w:eastAsia="Georgia" w:hAnsi="Georgia" w:cs="Georgia"/>
          <w:sz w:val="24"/>
          <w:szCs w:val="24"/>
        </w:rPr>
        <w:t>m an unmonitored source you can</w:t>
      </w:r>
      <w:r>
        <w:rPr>
          <w:rFonts w:ascii="Georgia" w:eastAsia="Georgia" w:hAnsi="Georgia" w:cs="Georgia"/>
          <w:sz w:val="24"/>
          <w:szCs w:val="24"/>
        </w:rPr>
        <w:t xml:space="preserve"> test the w</w:t>
      </w:r>
      <w:r w:rsidR="002D5A89">
        <w:rPr>
          <w:rFonts w:ascii="Georgia" w:eastAsia="Georgia" w:hAnsi="Georgia" w:cs="Georgia"/>
          <w:sz w:val="24"/>
          <w:szCs w:val="24"/>
        </w:rPr>
        <w:t>ater yourself.  This is not</w:t>
      </w:r>
      <w:r>
        <w:rPr>
          <w:rFonts w:ascii="Georgia" w:eastAsia="Georgia" w:hAnsi="Georgia" w:cs="Georgia"/>
          <w:sz w:val="24"/>
          <w:szCs w:val="24"/>
        </w:rPr>
        <w:t xml:space="preserve"> a difficult, complex or expensive process and many different home water testing</w:t>
      </w:r>
      <w:r w:rsidR="00F5262C">
        <w:rPr>
          <w:rFonts w:ascii="Georgia" w:eastAsia="Georgia" w:hAnsi="Georgia" w:cs="Georgia"/>
          <w:sz w:val="24"/>
          <w:szCs w:val="24"/>
        </w:rPr>
        <w:t xml:space="preserve"> kits are available</w:t>
      </w:r>
      <w:r w:rsidR="00D96098">
        <w:rPr>
          <w:rFonts w:ascii="Georgia" w:eastAsia="Georgia" w:hAnsi="Georgia" w:cs="Georgia"/>
          <w:sz w:val="24"/>
          <w:szCs w:val="24"/>
        </w:rPr>
        <w:t xml:space="preserve"> in large retail stores</w:t>
      </w:r>
      <w:r w:rsidR="00F5262C">
        <w:rPr>
          <w:rFonts w:ascii="Georgia" w:eastAsia="Georgia" w:hAnsi="Georgia" w:cs="Georgia"/>
          <w:sz w:val="24"/>
          <w:szCs w:val="24"/>
        </w:rPr>
        <w:t>.  D</w:t>
      </w:r>
      <w:r>
        <w:rPr>
          <w:rFonts w:ascii="Georgia" w:eastAsia="Georgia" w:hAnsi="Georgia" w:cs="Georgia"/>
          <w:sz w:val="24"/>
          <w:szCs w:val="24"/>
        </w:rPr>
        <w:t>etailed directions for accurate testing are included with these</w:t>
      </w:r>
      <w:r w:rsidR="008A7369">
        <w:rPr>
          <w:rFonts w:ascii="Georgia" w:eastAsia="Georgia" w:hAnsi="Georgia" w:cs="Georgia"/>
          <w:sz w:val="24"/>
          <w:szCs w:val="24"/>
        </w:rPr>
        <w:t xml:space="preserve"> test</w:t>
      </w:r>
      <w:r>
        <w:rPr>
          <w:rFonts w:ascii="Georgia" w:eastAsia="Georgia" w:hAnsi="Georgia" w:cs="Georgia"/>
          <w:sz w:val="24"/>
          <w:szCs w:val="24"/>
        </w:rPr>
        <w:t xml:space="preserve"> kits and should be closely followed to o</w:t>
      </w:r>
      <w:r w:rsidR="00F5262C">
        <w:rPr>
          <w:rFonts w:ascii="Georgia" w:eastAsia="Georgia" w:hAnsi="Georgia" w:cs="Georgia"/>
          <w:sz w:val="24"/>
          <w:szCs w:val="24"/>
        </w:rPr>
        <w:t>btain accurate</w:t>
      </w:r>
      <w:r>
        <w:rPr>
          <w:rFonts w:ascii="Georgia" w:eastAsia="Georgia" w:hAnsi="Georgia" w:cs="Georgia"/>
          <w:sz w:val="24"/>
          <w:szCs w:val="24"/>
        </w:rPr>
        <w:t xml:space="preserve"> results.</w:t>
      </w:r>
      <w:r w:rsidR="004B11FD">
        <w:rPr>
          <w:rFonts w:ascii="Georgia" w:eastAsia="Georgia" w:hAnsi="Georgia" w:cs="Georgia"/>
          <w:sz w:val="24"/>
          <w:szCs w:val="24"/>
        </w:rPr>
        <w:t xml:space="preserve"> </w:t>
      </w:r>
      <w:r w:rsidR="000A3875">
        <w:rPr>
          <w:rFonts w:ascii="Georgia" w:eastAsia="Georgia" w:hAnsi="Georgia" w:cs="Georgia"/>
          <w:sz w:val="24"/>
          <w:szCs w:val="24"/>
        </w:rPr>
        <w:t xml:space="preserve">Example of Drinking Water Test Kit: Product called </w:t>
      </w:r>
      <w:r w:rsidR="009A45E0">
        <w:rPr>
          <w:rFonts w:ascii="Georgia" w:eastAsia="Georgia" w:hAnsi="Georgia" w:cs="Georgia"/>
          <w:sz w:val="24"/>
          <w:szCs w:val="24"/>
        </w:rPr>
        <w:t>“</w:t>
      </w:r>
      <w:r w:rsidR="000A3875">
        <w:rPr>
          <w:rFonts w:ascii="Georgia" w:eastAsia="Georgia" w:hAnsi="Georgia" w:cs="Georgia"/>
          <w:sz w:val="24"/>
          <w:szCs w:val="24"/>
        </w:rPr>
        <w:t>First Alert</w:t>
      </w:r>
      <w:r w:rsidR="009A45E0">
        <w:rPr>
          <w:rFonts w:ascii="Georgia" w:eastAsia="Georgia" w:hAnsi="Georgia" w:cs="Georgia"/>
          <w:sz w:val="24"/>
          <w:szCs w:val="24"/>
        </w:rPr>
        <w:t xml:space="preserve"> Drinking Water Test Kit”</w:t>
      </w:r>
      <w:r w:rsidR="000A3875">
        <w:rPr>
          <w:rFonts w:ascii="Georgia" w:eastAsia="Georgia" w:hAnsi="Georgia" w:cs="Georgia"/>
          <w:sz w:val="24"/>
          <w:szCs w:val="24"/>
        </w:rPr>
        <w:t xml:space="preserve"> </w:t>
      </w:r>
      <w:r w:rsidR="004B22FE">
        <w:rPr>
          <w:rFonts w:ascii="Georgia" w:eastAsia="Georgia" w:hAnsi="Georgia" w:cs="Georgia"/>
          <w:sz w:val="24"/>
          <w:szCs w:val="24"/>
        </w:rPr>
        <w:t>(</w:t>
      </w:r>
      <w:r w:rsidR="00744CCE">
        <w:rPr>
          <w:rFonts w:ascii="Georgia" w:eastAsia="Georgia" w:hAnsi="Georgia" w:cs="Georgia"/>
          <w:sz w:val="24"/>
          <w:szCs w:val="24"/>
        </w:rPr>
        <w:t xml:space="preserve">tests to EPA Standards and provides results </w:t>
      </w:r>
      <w:r w:rsidR="004B22FE">
        <w:rPr>
          <w:rFonts w:ascii="Georgia" w:eastAsia="Georgia" w:hAnsi="Georgia" w:cs="Georgia"/>
          <w:sz w:val="24"/>
          <w:szCs w:val="24"/>
        </w:rPr>
        <w:t>for: Bacteria, Lead, Pesticides, Nitrates/Nitrites, Chlorine, Hardness and pH).</w:t>
      </w:r>
      <w:r w:rsidR="009A45E0">
        <w:rPr>
          <w:rFonts w:ascii="Georgia" w:eastAsia="Georgia" w:hAnsi="Georgia" w:cs="Georgia"/>
          <w:sz w:val="24"/>
          <w:szCs w:val="24"/>
        </w:rPr>
        <w:t xml:space="preserve"> These test kits can easily be purchased at large retail stores or can be ordered on-line. </w:t>
      </w:r>
    </w:p>
    <w:p w14:paraId="64E78E34" w14:textId="2885A6D7" w:rsidR="009A45E0" w:rsidRDefault="009A45E0" w:rsidP="0038464E">
      <w:pPr>
        <w:spacing w:after="0" w:line="360" w:lineRule="auto"/>
        <w:ind w:right="90"/>
        <w:rPr>
          <w:rFonts w:ascii="Georgia" w:eastAsia="Georgia" w:hAnsi="Georgia" w:cs="Georgia"/>
          <w:sz w:val="24"/>
          <w:szCs w:val="24"/>
        </w:rPr>
      </w:pPr>
    </w:p>
    <w:p w14:paraId="29D3A901" w14:textId="77777777" w:rsidR="004B11FD" w:rsidRDefault="004B11FD" w:rsidP="0058667D">
      <w:pPr>
        <w:spacing w:after="0" w:line="360" w:lineRule="auto"/>
        <w:ind w:right="90"/>
        <w:rPr>
          <w:rFonts w:ascii="Georgia" w:eastAsia="Georgia" w:hAnsi="Georgia" w:cs="Georgia"/>
          <w:sz w:val="24"/>
          <w:szCs w:val="24"/>
        </w:rPr>
      </w:pPr>
    </w:p>
    <w:p w14:paraId="38074EBA" w14:textId="1DDB592B" w:rsidR="00B44E8D" w:rsidRPr="00721E2D" w:rsidRDefault="00B44E8D" w:rsidP="00744CCE">
      <w:pPr>
        <w:spacing w:after="0" w:line="360" w:lineRule="auto"/>
        <w:ind w:left="720" w:right="90"/>
        <w:jc w:val="center"/>
        <w:rPr>
          <w:rFonts w:ascii="Georgia" w:eastAsia="Georgia" w:hAnsi="Georgia" w:cs="Georgia"/>
          <w:b/>
          <w:i/>
          <w:sz w:val="72"/>
          <w:szCs w:val="72"/>
        </w:rPr>
      </w:pPr>
      <w:r w:rsidRPr="00721E2D">
        <w:rPr>
          <w:rFonts w:ascii="Georgia" w:eastAsia="Georgia" w:hAnsi="Georgia" w:cs="Georgia"/>
          <w:b/>
          <w:i/>
          <w:color w:val="FF0000"/>
          <w:sz w:val="72"/>
          <w:szCs w:val="72"/>
        </w:rPr>
        <w:t>Threats</w:t>
      </w:r>
      <w:r w:rsidR="00721E2D" w:rsidRPr="00721E2D">
        <w:rPr>
          <w:rFonts w:ascii="Georgia" w:eastAsia="Georgia" w:hAnsi="Georgia" w:cs="Georgia"/>
          <w:b/>
          <w:i/>
          <w:sz w:val="72"/>
          <w:szCs w:val="72"/>
        </w:rPr>
        <w:t xml:space="preserve"> </w:t>
      </w:r>
    </w:p>
    <w:p w14:paraId="0B63F45D" w14:textId="77777777" w:rsidR="00E062DC" w:rsidRDefault="00744CCE" w:rsidP="009F1215">
      <w:pPr>
        <w:spacing w:after="0" w:line="360" w:lineRule="auto"/>
        <w:ind w:right="90"/>
        <w:rPr>
          <w:rFonts w:ascii="Georgia" w:eastAsia="Georgia" w:hAnsi="Georgia" w:cs="Georgia"/>
          <w:b/>
          <w:sz w:val="32"/>
          <w:szCs w:val="32"/>
        </w:rPr>
      </w:pPr>
      <w:r>
        <w:rPr>
          <w:rFonts w:ascii="Georgia" w:hAnsi="Georgia"/>
          <w:sz w:val="24"/>
          <w:szCs w:val="24"/>
        </w:rPr>
        <w:t>Although water may look clear and clean, there are many substances that may be dissolved that you cannot see.  These substances can cause serious health problems.  It is vital that you take care to avoid drinking water that has excessive levels of any of the following:</w:t>
      </w:r>
      <w:r w:rsidR="00E062DC" w:rsidRPr="00E062DC">
        <w:rPr>
          <w:rFonts w:ascii="Georgia" w:eastAsia="Georgia" w:hAnsi="Georgia" w:cs="Georgia"/>
          <w:b/>
          <w:sz w:val="32"/>
          <w:szCs w:val="32"/>
        </w:rPr>
        <w:t xml:space="preserve"> </w:t>
      </w:r>
    </w:p>
    <w:p w14:paraId="64E7705D" w14:textId="2B576F30" w:rsidR="009F5589" w:rsidRPr="00931664" w:rsidRDefault="00E062DC" w:rsidP="009F1215">
      <w:pPr>
        <w:spacing w:after="0" w:line="360" w:lineRule="auto"/>
        <w:ind w:right="90"/>
        <w:rPr>
          <w:rFonts w:ascii="Georgia" w:eastAsia="Georgia" w:hAnsi="Georgia" w:cs="Georgia"/>
          <w:b/>
          <w:sz w:val="32"/>
          <w:szCs w:val="32"/>
        </w:rPr>
      </w:pPr>
      <w:r w:rsidRPr="00C6421E">
        <w:rPr>
          <w:rFonts w:ascii="Georgia" w:eastAsia="Georgia" w:hAnsi="Georgia" w:cs="Georgia"/>
          <w:b/>
          <w:sz w:val="32"/>
          <w:szCs w:val="32"/>
        </w:rPr>
        <w:t>Chemicals (organic and inorganic)</w:t>
      </w:r>
      <w:r w:rsidR="00664F83">
        <w:rPr>
          <w:rFonts w:ascii="Georgia" w:eastAsia="Georgia" w:hAnsi="Georgia" w:cs="Georgia"/>
          <w:b/>
          <w:sz w:val="32"/>
          <w:szCs w:val="32"/>
        </w:rPr>
        <w:t xml:space="preserve"> Fuel Spills</w:t>
      </w:r>
    </w:p>
    <w:p w14:paraId="31D0D8C9" w14:textId="48223F69" w:rsidR="00E062DC" w:rsidRDefault="00E062DC" w:rsidP="009F1215">
      <w:pPr>
        <w:spacing w:after="0" w:line="360" w:lineRule="auto"/>
        <w:ind w:right="90"/>
      </w:pPr>
      <w:r>
        <w:rPr>
          <w:rFonts w:ascii="Georgia" w:eastAsia="Georgia" w:hAnsi="Georgia" w:cs="Georgia"/>
          <w:sz w:val="24"/>
          <w:szCs w:val="24"/>
        </w:rPr>
        <w:t xml:space="preserve">Organic chemicals (petroleum, benzene, dioxin, acrylamide, </w:t>
      </w:r>
      <w:proofErr w:type="spellStart"/>
      <w:r>
        <w:rPr>
          <w:rFonts w:ascii="Georgia" w:hAnsi="Georgia" w:cs="Segoe UI"/>
          <w:color w:val="212121"/>
          <w:sz w:val="24"/>
          <w:szCs w:val="24"/>
          <w:shd w:val="clear" w:color="auto" w:fill="FFFFFF"/>
        </w:rPr>
        <w:t>Benzpyrene</w:t>
      </w:r>
      <w:proofErr w:type="spellEnd"/>
      <w:r>
        <w:rPr>
          <w:rFonts w:ascii="Georgia" w:hAnsi="Georgia" w:cs="Segoe UI"/>
          <w:color w:val="212121"/>
          <w:sz w:val="24"/>
          <w:szCs w:val="24"/>
          <w:shd w:val="clear" w:color="auto" w:fill="FFFFFF"/>
        </w:rPr>
        <w:t xml:space="preserve">, </w:t>
      </w:r>
      <w:r w:rsidRPr="00652C2B">
        <w:rPr>
          <w:rFonts w:ascii="Georgia" w:hAnsi="Georgia" w:cs="Segoe UI"/>
          <w:color w:val="212121"/>
          <w:sz w:val="24"/>
          <w:szCs w:val="24"/>
          <w:shd w:val="clear" w:color="auto" w:fill="FFFFFF"/>
        </w:rPr>
        <w:t>(</w:t>
      </w:r>
      <w:proofErr w:type="spellStart"/>
      <w:r w:rsidRPr="00652C2B">
        <w:rPr>
          <w:rFonts w:ascii="Georgia" w:hAnsi="Georgia" w:cs="Segoe UI"/>
          <w:color w:val="212121"/>
          <w:sz w:val="24"/>
          <w:szCs w:val="24"/>
          <w:shd w:val="clear" w:color="auto" w:fill="FFFFFF"/>
        </w:rPr>
        <w:t>Benzpyrene</w:t>
      </w:r>
      <w:proofErr w:type="spellEnd"/>
      <w:r w:rsidRPr="00652C2B">
        <w:rPr>
          <w:rStyle w:val="apple-converted-space"/>
          <w:rFonts w:ascii="Georgia" w:hAnsi="Georgia" w:cs="Segoe UI"/>
          <w:color w:val="212121"/>
          <w:sz w:val="24"/>
          <w:szCs w:val="24"/>
          <w:shd w:val="clear" w:color="auto" w:fill="FFFFFF"/>
        </w:rPr>
        <w:t> </w:t>
      </w:r>
      <w:r w:rsidRPr="00652C2B">
        <w:rPr>
          <w:rFonts w:ascii="Georgia" w:hAnsi="Georgia" w:cs="Segoe UI"/>
          <w:color w:val="212121"/>
          <w:sz w:val="24"/>
          <w:szCs w:val="24"/>
          <w:shd w:val="clear" w:color="auto" w:fill="FFFFFF"/>
        </w:rPr>
        <w:t>is</w:t>
      </w:r>
      <w:r>
        <w:rPr>
          <w:rFonts w:ascii="Georgia" w:hAnsi="Georgia" w:cs="Segoe UI"/>
          <w:color w:val="212121"/>
          <w:sz w:val="24"/>
          <w:szCs w:val="24"/>
          <w:shd w:val="clear" w:color="auto" w:fill="FFFFFF"/>
        </w:rPr>
        <w:t xml:space="preserve"> primarily found in gasoline,</w:t>
      </w:r>
      <w:r w:rsidRPr="00652C2B">
        <w:rPr>
          <w:rFonts w:ascii="Georgia" w:hAnsi="Georgia" w:cs="Segoe UI"/>
          <w:color w:val="212121"/>
          <w:sz w:val="24"/>
          <w:szCs w:val="24"/>
          <w:shd w:val="clear" w:color="auto" w:fill="FFFFFF"/>
        </w:rPr>
        <w:t xml:space="preserve"> diesel</w:t>
      </w:r>
      <w:r>
        <w:rPr>
          <w:rFonts w:ascii="Georgia" w:hAnsi="Georgia" w:cs="Segoe UI"/>
          <w:color w:val="212121"/>
          <w:sz w:val="24"/>
          <w:szCs w:val="24"/>
          <w:shd w:val="clear" w:color="auto" w:fill="FFFFFF"/>
        </w:rPr>
        <w:t xml:space="preserve"> and</w:t>
      </w:r>
      <w:r w:rsidRPr="00652C2B">
        <w:rPr>
          <w:rFonts w:ascii="Georgia" w:hAnsi="Georgia" w:cs="Segoe UI"/>
          <w:color w:val="212121"/>
          <w:sz w:val="24"/>
          <w:szCs w:val="24"/>
          <w:shd w:val="clear" w:color="auto" w:fill="FFFFFF"/>
        </w:rPr>
        <w:t xml:space="preserve"> exhaust</w:t>
      </w:r>
      <w:r>
        <w:rPr>
          <w:rFonts w:ascii="Georgia" w:hAnsi="Georgia" w:cs="Segoe UI"/>
          <w:color w:val="212121"/>
          <w:sz w:val="24"/>
          <w:szCs w:val="24"/>
          <w:shd w:val="clear" w:color="auto" w:fill="FFFFFF"/>
        </w:rPr>
        <w:t xml:space="preserve"> from equipment, cigarette smoke</w:t>
      </w:r>
      <w:r w:rsidRPr="00652C2B">
        <w:rPr>
          <w:rFonts w:ascii="Georgia" w:eastAsia="Georgia" w:hAnsi="Georgia" w:cs="Georgia"/>
          <w:sz w:val="24"/>
          <w:szCs w:val="24"/>
        </w:rPr>
        <w:t>, etc.)</w:t>
      </w:r>
      <w:r>
        <w:rPr>
          <w:rFonts w:ascii="Georgia" w:eastAsia="Georgia" w:hAnsi="Georgia" w:cs="Georgia"/>
          <w:sz w:val="24"/>
          <w:szCs w:val="24"/>
        </w:rPr>
        <w:t xml:space="preserve"> may appear from many sources including refuse and waste disposal, community activities, water systems, waste water processing, construction and industrial activities, and/or during fuel transfer.</w:t>
      </w:r>
    </w:p>
    <w:p w14:paraId="34197774" w14:textId="77777777" w:rsidR="00E062DC" w:rsidRDefault="00E062DC" w:rsidP="009F1215">
      <w:pPr>
        <w:spacing w:after="0" w:line="360" w:lineRule="auto"/>
        <w:ind w:right="90"/>
      </w:pPr>
    </w:p>
    <w:p w14:paraId="50086E36" w14:textId="28BC06C1" w:rsidR="00E062DC" w:rsidRDefault="00E062DC" w:rsidP="009F1215">
      <w:pPr>
        <w:spacing w:after="0" w:line="360" w:lineRule="auto"/>
        <w:ind w:right="90"/>
      </w:pPr>
      <w:r>
        <w:rPr>
          <w:rFonts w:ascii="Georgia" w:eastAsia="Georgia" w:hAnsi="Georgia" w:cs="Georgia"/>
          <w:sz w:val="24"/>
          <w:szCs w:val="24"/>
        </w:rPr>
        <w:t>Inorganic chemicals (minerals and metals, lead, mercury, fluoride, copper, etc.) may result from erosion of natural deposits, corrosion of water handling/processing systems, refuse and waste disposal, industrial and community activities, mini</w:t>
      </w:r>
      <w:r w:rsidR="00B10956">
        <w:rPr>
          <w:rFonts w:ascii="Georgia" w:eastAsia="Georgia" w:hAnsi="Georgia" w:cs="Georgia"/>
          <w:sz w:val="24"/>
          <w:szCs w:val="24"/>
        </w:rPr>
        <w:t>ng, refining, construction, abandoned BIA</w:t>
      </w:r>
      <w:r w:rsidR="00D250DD">
        <w:rPr>
          <w:rFonts w:ascii="Georgia" w:eastAsia="Georgia" w:hAnsi="Georgia" w:cs="Georgia"/>
          <w:sz w:val="24"/>
          <w:szCs w:val="24"/>
        </w:rPr>
        <w:t xml:space="preserve"> Schools and</w:t>
      </w:r>
      <w:r w:rsidR="00B10956">
        <w:rPr>
          <w:rFonts w:ascii="Georgia" w:eastAsia="Georgia" w:hAnsi="Georgia" w:cs="Georgia"/>
          <w:sz w:val="24"/>
          <w:szCs w:val="24"/>
        </w:rPr>
        <w:t xml:space="preserve"> fuel tanks with</w:t>
      </w:r>
      <w:r w:rsidR="00130F49">
        <w:rPr>
          <w:rFonts w:ascii="Georgia" w:eastAsia="Georgia" w:hAnsi="Georgia" w:cs="Georgia"/>
          <w:sz w:val="24"/>
          <w:szCs w:val="24"/>
        </w:rPr>
        <w:t xml:space="preserve"> flaking</w:t>
      </w:r>
      <w:r w:rsidR="00B10956">
        <w:rPr>
          <w:rFonts w:ascii="Georgia" w:eastAsia="Georgia" w:hAnsi="Georgia" w:cs="Georgia"/>
          <w:sz w:val="24"/>
          <w:szCs w:val="24"/>
        </w:rPr>
        <w:t xml:space="preserve"> lead paint.</w:t>
      </w:r>
      <w:r w:rsidR="00B10956" w:rsidRPr="00B10956">
        <w:rPr>
          <w:noProof/>
        </w:rPr>
        <w:t xml:space="preserve"> </w:t>
      </w:r>
      <w:r w:rsidR="00B10956">
        <w:rPr>
          <w:noProof/>
        </w:rPr>
        <w:drawing>
          <wp:inline distT="0" distB="0" distL="0" distR="0" wp14:anchorId="0B7B27E0" wp14:editId="1B55984F">
            <wp:extent cx="2199190" cy="1387584"/>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11557" cy="1395387"/>
                    </a:xfrm>
                    <a:prstGeom prst="rect">
                      <a:avLst/>
                    </a:prstGeom>
                  </pic:spPr>
                </pic:pic>
              </a:graphicData>
            </a:graphic>
          </wp:inline>
        </w:drawing>
      </w:r>
      <w:r w:rsidR="00D250DD">
        <w:rPr>
          <w:noProof/>
        </w:rPr>
        <w:drawing>
          <wp:inline distT="0" distB="0" distL="0" distR="0" wp14:anchorId="2A96509D" wp14:editId="1C272FB3">
            <wp:extent cx="1588505" cy="1439106"/>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0800000" flipV="1">
                      <a:off x="0" y="0"/>
                      <a:ext cx="1610284" cy="1458837"/>
                    </a:xfrm>
                    <a:prstGeom prst="rect">
                      <a:avLst/>
                    </a:prstGeom>
                  </pic:spPr>
                </pic:pic>
              </a:graphicData>
            </a:graphic>
          </wp:inline>
        </w:drawing>
      </w:r>
    </w:p>
    <w:p w14:paraId="6E78FBFC" w14:textId="77777777" w:rsidR="00A73EAC" w:rsidRDefault="00A73EAC" w:rsidP="00A73EAC">
      <w:pPr>
        <w:spacing w:after="0" w:line="360" w:lineRule="auto"/>
        <w:ind w:right="90"/>
        <w:rPr>
          <w:rFonts w:ascii="Georgia" w:eastAsia="Georgia" w:hAnsi="Georgia" w:cs="Georgia"/>
          <w:sz w:val="24"/>
          <w:szCs w:val="24"/>
        </w:rPr>
      </w:pPr>
    </w:p>
    <w:p w14:paraId="3267E1BE" w14:textId="6D6A5772" w:rsidR="00E062DC" w:rsidRDefault="00E062DC" w:rsidP="00A73EAC">
      <w:pPr>
        <w:spacing w:after="0" w:line="360" w:lineRule="auto"/>
        <w:ind w:right="90"/>
      </w:pPr>
      <w:r>
        <w:rPr>
          <w:rFonts w:ascii="Georgia" w:eastAsia="Georgia" w:hAnsi="Georgia" w:cs="Georgia"/>
          <w:sz w:val="24"/>
          <w:szCs w:val="24"/>
        </w:rPr>
        <w:t xml:space="preserve">Some of these chemicals (lead, mercury, etc.) may contaminate the water after it reaches your location.  Older buildings are especially “at risk” for containing hazardous chemicals (lead paint, asbestos) that can potentially contaminate your safe drinking water and pose significant health risks. Removal of lead paint, </w:t>
      </w:r>
      <w:r>
        <w:rPr>
          <w:rFonts w:ascii="Georgia" w:eastAsia="Georgia" w:hAnsi="Georgia" w:cs="Georgia"/>
          <w:sz w:val="24"/>
          <w:szCs w:val="24"/>
        </w:rPr>
        <w:lastRenderedPageBreak/>
        <w:t>asbestos from old building should be done by certified contractor.</w:t>
      </w:r>
      <w:r w:rsidR="0013427D">
        <w:rPr>
          <w:rFonts w:ascii="Georgia" w:eastAsia="Georgia" w:hAnsi="Georgia" w:cs="Georgia"/>
          <w:sz w:val="24"/>
          <w:szCs w:val="24"/>
        </w:rPr>
        <w:t xml:space="preserve"> The lead dust can get into water and soil. People in communities nearby can also be exposed if work is not done right.</w:t>
      </w:r>
      <w:r w:rsidR="00756220">
        <w:rPr>
          <w:rFonts w:ascii="Georgia" w:eastAsia="Georgia" w:hAnsi="Georgia" w:cs="Georgia"/>
          <w:sz w:val="24"/>
          <w:szCs w:val="24"/>
        </w:rPr>
        <w:t xml:space="preserve"> This means that painters, contractors and other have to take special course that teaches them how to remove paint safely and how to dispose of it properly. </w:t>
      </w:r>
      <w:r w:rsidR="006A76D3">
        <w:rPr>
          <w:rFonts w:ascii="Georgia" w:eastAsia="Georgia" w:hAnsi="Georgia" w:cs="Georgia"/>
          <w:sz w:val="24"/>
          <w:szCs w:val="24"/>
        </w:rPr>
        <w:t xml:space="preserve"> Warning Sign’s should be posted to keep children out of these buildings and barracked by </w:t>
      </w:r>
      <w:r w:rsidR="00756220">
        <w:rPr>
          <w:rFonts w:ascii="Georgia" w:eastAsia="Georgia" w:hAnsi="Georgia" w:cs="Georgia"/>
          <w:sz w:val="24"/>
          <w:szCs w:val="24"/>
        </w:rPr>
        <w:t>blocking the door ways, windows with plywood.</w:t>
      </w:r>
    </w:p>
    <w:p w14:paraId="564BFEC7" w14:textId="77777777" w:rsidR="00E062DC" w:rsidRDefault="00E062DC" w:rsidP="00E062DC">
      <w:pPr>
        <w:spacing w:after="0" w:line="360" w:lineRule="auto"/>
        <w:ind w:left="720" w:right="90"/>
      </w:pPr>
    </w:p>
    <w:p w14:paraId="3C7A0072" w14:textId="77777777" w:rsidR="00E062DC" w:rsidRDefault="00E062DC" w:rsidP="00A73EAC">
      <w:pPr>
        <w:spacing w:after="0" w:line="360" w:lineRule="auto"/>
        <w:ind w:right="90"/>
      </w:pPr>
      <w:r>
        <w:rPr>
          <w:rFonts w:ascii="Georgia" w:eastAsia="Georgia" w:hAnsi="Georgia" w:cs="Georgia"/>
          <w:sz w:val="24"/>
          <w:szCs w:val="24"/>
        </w:rPr>
        <w:t>Not all organic and/or inorganic chemicals need to be removed from water to make it potable.  Iron, calcium and sulfur in water may not harm an individual that drinks it but, they can affect the taste of the water.  Iron may give the water a reddish-orange appearance; calcium adds to the “hardness” of water creating deposits (bottom of pots where white spots are seen) where evaporation occurs and sulfur causes water to possess an “old, over-boiled egg” odor.  Chloride used to treat water for microorganisms may give the water the scent of bleach.</w:t>
      </w:r>
    </w:p>
    <w:p w14:paraId="2F6FDB53" w14:textId="77777777" w:rsidR="00E062DC" w:rsidRDefault="00E062DC" w:rsidP="00E062DC">
      <w:pPr>
        <w:spacing w:after="0" w:line="360" w:lineRule="auto"/>
        <w:ind w:left="720" w:right="90"/>
      </w:pPr>
    </w:p>
    <w:p w14:paraId="713DC4AF" w14:textId="77777777" w:rsidR="00E062DC" w:rsidRDefault="00E062DC" w:rsidP="00A73EAC">
      <w:pPr>
        <w:spacing w:after="0" w:line="360" w:lineRule="auto"/>
        <w:ind w:right="90"/>
      </w:pPr>
      <w:r>
        <w:rPr>
          <w:rFonts w:ascii="Georgia" w:eastAsia="Georgia" w:hAnsi="Georgia" w:cs="Georgia"/>
          <w:sz w:val="24"/>
          <w:szCs w:val="24"/>
        </w:rPr>
        <w:t xml:space="preserve">Many chemicals are very dangerous and should never be ingested.  Petroleum or its distillates may give the water an oily sheen, feel or taste and a fuel-like scent but, some chemicals are completely undetectable by any of the human senses.  Ingestion of these chemicals usually affects an individual’s organs and/or systems, resulting in permanent damage, disability or death. </w:t>
      </w:r>
    </w:p>
    <w:p w14:paraId="69AF5CFE" w14:textId="77777777" w:rsidR="00E062DC" w:rsidRDefault="00E062DC" w:rsidP="00A73EAC">
      <w:pPr>
        <w:spacing w:after="0" w:line="360" w:lineRule="auto"/>
        <w:ind w:right="90"/>
      </w:pPr>
    </w:p>
    <w:p w14:paraId="078F5A03" w14:textId="77777777" w:rsidR="00E062DC" w:rsidRDefault="00E062DC" w:rsidP="00A73EAC">
      <w:pPr>
        <w:spacing w:after="0" w:line="360" w:lineRule="auto"/>
        <w:ind w:right="90"/>
      </w:pPr>
      <w:r>
        <w:rPr>
          <w:rFonts w:ascii="Georgia" w:eastAsia="Georgia" w:hAnsi="Georgia" w:cs="Georgia"/>
          <w:sz w:val="24"/>
          <w:szCs w:val="24"/>
        </w:rPr>
        <w:t>If you find undesirable levels of a chemical in your water, the treatment process must be tailored to meet the chemical found and the result desired.  While you gather the proper information and take the appropriate action to create safe drinking water at your source of water, you should use an alternate proven source for safe drinking water.</w:t>
      </w:r>
    </w:p>
    <w:p w14:paraId="217CE17C" w14:textId="77777777" w:rsidR="00E062DC" w:rsidRDefault="00E062DC" w:rsidP="00A73EAC">
      <w:pPr>
        <w:spacing w:after="0" w:line="360" w:lineRule="auto"/>
        <w:ind w:right="90"/>
      </w:pPr>
    </w:p>
    <w:p w14:paraId="4EE314F5" w14:textId="77777777" w:rsidR="00E062DC" w:rsidRPr="00E17C69" w:rsidRDefault="00E062DC" w:rsidP="00A73EAC">
      <w:pPr>
        <w:spacing w:after="0" w:line="360" w:lineRule="auto"/>
        <w:ind w:right="90"/>
      </w:pPr>
      <w:r w:rsidRPr="00E17C69">
        <w:rPr>
          <w:rFonts w:ascii="Georgia" w:eastAsia="Georgia" w:hAnsi="Georgia" w:cs="Georgia"/>
          <w:sz w:val="24"/>
          <w:szCs w:val="24"/>
        </w:rPr>
        <w:t xml:space="preserve">Whether you are removing chemicals to make your water potable; filtration is the primary process available.  Distillation may remove some chemicals that filtration cannot but, it also usually requires a greater investment to the facility.  Some </w:t>
      </w:r>
      <w:r w:rsidRPr="00E17C69">
        <w:rPr>
          <w:rFonts w:ascii="Georgia" w:eastAsia="Georgia" w:hAnsi="Georgia" w:cs="Georgia"/>
          <w:sz w:val="24"/>
          <w:szCs w:val="24"/>
        </w:rPr>
        <w:lastRenderedPageBreak/>
        <w:t>chemicals are very difficult to remove from water and is cost prohibitive to a small rural facility.  Protecting the water source from contamination is the best practice.</w:t>
      </w:r>
    </w:p>
    <w:p w14:paraId="78A7DCB5" w14:textId="77777777" w:rsidR="004B11FD" w:rsidRPr="00744CCE" w:rsidRDefault="004B11FD" w:rsidP="00E062DC">
      <w:pPr>
        <w:spacing w:after="0" w:line="360" w:lineRule="auto"/>
        <w:ind w:right="90"/>
        <w:jc w:val="left"/>
        <w:rPr>
          <w:rFonts w:ascii="Georgia" w:hAnsi="Georgia"/>
          <w:sz w:val="24"/>
          <w:szCs w:val="24"/>
        </w:rPr>
      </w:pPr>
    </w:p>
    <w:p w14:paraId="5ACB068F" w14:textId="08783306" w:rsidR="00F04260" w:rsidRDefault="00E062DC" w:rsidP="0038464E">
      <w:pPr>
        <w:spacing w:line="360" w:lineRule="auto"/>
        <w:ind w:right="90"/>
        <w:rPr>
          <w:rFonts w:ascii="Georgia" w:hAnsi="Georgia"/>
          <w:bCs/>
          <w:sz w:val="24"/>
          <w:szCs w:val="24"/>
        </w:rPr>
      </w:pPr>
      <w:r>
        <w:rPr>
          <w:noProof/>
        </w:rPr>
        <mc:AlternateContent>
          <mc:Choice Requires="wps">
            <w:drawing>
              <wp:anchor distT="0" distB="0" distL="114300" distR="114300" simplePos="0" relativeHeight="251664896" behindDoc="0" locked="0" layoutInCell="1" allowOverlap="1" wp14:anchorId="53DE841C" wp14:editId="1A7EF992">
                <wp:simplePos x="0" y="0"/>
                <wp:positionH relativeFrom="margin">
                  <wp:align>left</wp:align>
                </wp:positionH>
                <wp:positionV relativeFrom="paragraph">
                  <wp:posOffset>-2540</wp:posOffset>
                </wp:positionV>
                <wp:extent cx="1828800" cy="59436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828800" cy="594360"/>
                        </a:xfrm>
                        <a:prstGeom prst="rect">
                          <a:avLst/>
                        </a:prstGeom>
                        <a:noFill/>
                        <a:ln>
                          <a:noFill/>
                        </a:ln>
                      </wps:spPr>
                      <wps:txbx>
                        <w:txbxContent>
                          <w:p w14:paraId="37DF5C21" w14:textId="77777777" w:rsidR="00E062DC" w:rsidRPr="00E062DC" w:rsidRDefault="00E062DC" w:rsidP="00E062DC">
                            <w:pPr>
                              <w:spacing w:line="360" w:lineRule="auto"/>
                              <w:ind w:right="90"/>
                              <w:jc w:val="center"/>
                              <w:rPr>
                                <w:rFonts w:ascii="Georgia" w:hAnsi="Georgia"/>
                                <w:b/>
                                <w:bCs/>
                                <w:i/>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062DC">
                              <w:rPr>
                                <w:rFonts w:ascii="Georgia" w:hAnsi="Georgia"/>
                                <w:b/>
                                <w:bCs/>
                                <w:i/>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Threat: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DE841C" id="Text Box 46" o:spid="_x0000_s1028" type="#_x0000_t202" style="position:absolute;left:0;text-align:left;margin-left:0;margin-top:-.2pt;width:2in;height:46.8pt;z-index:25166489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" filled="f" stroked="f">
                <v:textbox>
                  <w:txbxContent>
                    <w:p w14:paraId="37DF5C21" w14:textId="77777777" w:rsidR="00E062DC" w:rsidRPr="00E062DC" w:rsidRDefault="00E062DC" w:rsidP="00E062DC">
                      <w:pPr>
                        <w:spacing w:line="360" w:lineRule="auto"/>
                        <w:ind w:right="90"/>
                        <w:jc w:val="center"/>
                        <w:rPr>
                          <w:rFonts w:ascii="Georgia" w:hAnsi="Georgia"/>
                          <w:b/>
                          <w:bCs/>
                          <w:i/>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062DC">
                        <w:rPr>
                          <w:rFonts w:ascii="Georgia" w:hAnsi="Georgia"/>
                          <w:b/>
                          <w:bCs/>
                          <w:i/>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Threat:</w:t>
                      </w:r>
                    </w:p>
                  </w:txbxContent>
                </v:textbox>
                <w10:wrap type="square" anchorx="margin"/>
              </v:shape>
            </w:pict>
          </mc:Fallback>
        </mc:AlternateContent>
      </w:r>
      <w:r w:rsidR="009E69A6">
        <w:rPr>
          <w:rFonts w:ascii="Georgia" w:hAnsi="Georgia"/>
          <w:b/>
          <w:bCs/>
          <w:i/>
          <w:sz w:val="24"/>
          <w:szCs w:val="24"/>
        </w:rPr>
        <w:t xml:space="preserve">  </w:t>
      </w:r>
      <w:r w:rsidR="00744CCE" w:rsidRPr="009E69A6">
        <w:rPr>
          <w:rFonts w:ascii="Georgia" w:hAnsi="Georgia"/>
          <w:b/>
          <w:bCs/>
          <w:i/>
          <w:sz w:val="24"/>
          <w:szCs w:val="24"/>
        </w:rPr>
        <w:t xml:space="preserve">Lead </w:t>
      </w:r>
      <w:r w:rsidR="00B44E8D" w:rsidRPr="009E69A6">
        <w:rPr>
          <w:rFonts w:ascii="Georgia" w:hAnsi="Georgia"/>
          <w:bCs/>
          <w:sz w:val="24"/>
          <w:szCs w:val="24"/>
        </w:rPr>
        <w:t>(Inorganic Chemical)</w:t>
      </w:r>
      <w:r w:rsidR="00744CCE" w:rsidRPr="009E69A6">
        <w:rPr>
          <w:rFonts w:ascii="Georgia" w:hAnsi="Georgia"/>
          <w:bCs/>
          <w:sz w:val="24"/>
          <w:szCs w:val="24"/>
        </w:rPr>
        <w:t>:</w:t>
      </w:r>
      <w:r w:rsidR="00B44E8D" w:rsidRPr="009E69A6">
        <w:rPr>
          <w:rFonts w:ascii="Georgia" w:hAnsi="Georgia"/>
          <w:bCs/>
          <w:sz w:val="24"/>
          <w:szCs w:val="24"/>
        </w:rPr>
        <w:t xml:space="preserve"> Potential </w:t>
      </w:r>
      <w:r w:rsidR="00744CCE" w:rsidRPr="009E69A6">
        <w:rPr>
          <w:rFonts w:ascii="Georgia" w:hAnsi="Georgia"/>
          <w:bCs/>
          <w:sz w:val="24"/>
          <w:szCs w:val="24"/>
        </w:rPr>
        <w:t>h</w:t>
      </w:r>
      <w:r w:rsidR="00B44E8D" w:rsidRPr="009E69A6">
        <w:rPr>
          <w:rFonts w:ascii="Georgia" w:hAnsi="Georgia"/>
          <w:bCs/>
          <w:sz w:val="24"/>
          <w:szCs w:val="24"/>
        </w:rPr>
        <w:t xml:space="preserve">ealth effects from long term exposure </w:t>
      </w:r>
      <w:r w:rsidR="00744CCE" w:rsidRPr="009E69A6">
        <w:rPr>
          <w:rFonts w:ascii="Georgia" w:hAnsi="Georgia"/>
          <w:bCs/>
          <w:sz w:val="24"/>
          <w:szCs w:val="24"/>
        </w:rPr>
        <w:t>for i</w:t>
      </w:r>
      <w:r w:rsidR="00B44E8D" w:rsidRPr="009E69A6">
        <w:rPr>
          <w:rFonts w:ascii="Georgia" w:hAnsi="Georgia"/>
          <w:bCs/>
          <w:sz w:val="24"/>
          <w:szCs w:val="24"/>
        </w:rPr>
        <w:t>nfants and children</w:t>
      </w:r>
      <w:r w:rsidR="00744CCE" w:rsidRPr="009E69A6">
        <w:rPr>
          <w:rFonts w:ascii="Georgia" w:hAnsi="Georgia"/>
          <w:bCs/>
          <w:sz w:val="24"/>
          <w:szCs w:val="24"/>
        </w:rPr>
        <w:t xml:space="preserve"> can include d</w:t>
      </w:r>
      <w:r w:rsidR="00B44E8D" w:rsidRPr="009E69A6">
        <w:rPr>
          <w:rFonts w:ascii="Georgia" w:hAnsi="Georgia"/>
          <w:bCs/>
          <w:sz w:val="24"/>
          <w:szCs w:val="24"/>
        </w:rPr>
        <w:t xml:space="preserve">elays in physical or mental development; slight deficits in attention span and learning </w:t>
      </w:r>
      <w:r w:rsidR="00744CCE" w:rsidRPr="009E69A6">
        <w:rPr>
          <w:rFonts w:ascii="Georgia" w:hAnsi="Georgia"/>
          <w:bCs/>
          <w:sz w:val="24"/>
          <w:szCs w:val="24"/>
        </w:rPr>
        <w:t>disabilities.  For adults</w:t>
      </w:r>
      <w:r w:rsidR="000E5E98" w:rsidRPr="009E69A6">
        <w:rPr>
          <w:rFonts w:ascii="Georgia" w:hAnsi="Georgia"/>
          <w:bCs/>
          <w:sz w:val="24"/>
          <w:szCs w:val="24"/>
        </w:rPr>
        <w:t>,</w:t>
      </w:r>
      <w:r w:rsidR="00744CCE" w:rsidRPr="009E69A6">
        <w:rPr>
          <w:rFonts w:ascii="Georgia" w:hAnsi="Georgia"/>
          <w:bCs/>
          <w:sz w:val="24"/>
          <w:szCs w:val="24"/>
        </w:rPr>
        <w:t xml:space="preserve"> problems can include k</w:t>
      </w:r>
      <w:r w:rsidR="00B44E8D" w:rsidRPr="009E69A6">
        <w:rPr>
          <w:rFonts w:ascii="Georgia" w:hAnsi="Georgia"/>
          <w:bCs/>
          <w:sz w:val="24"/>
          <w:szCs w:val="24"/>
        </w:rPr>
        <w:t>idney problems</w:t>
      </w:r>
      <w:r w:rsidR="00744CCE" w:rsidRPr="009E69A6">
        <w:rPr>
          <w:rFonts w:ascii="Georgia" w:hAnsi="Georgia"/>
          <w:bCs/>
          <w:sz w:val="24"/>
          <w:szCs w:val="24"/>
        </w:rPr>
        <w:t xml:space="preserve"> and </w:t>
      </w:r>
      <w:r w:rsidR="00B44E8D" w:rsidRPr="009E69A6">
        <w:rPr>
          <w:rFonts w:ascii="Georgia" w:hAnsi="Georgia"/>
          <w:bCs/>
          <w:sz w:val="24"/>
          <w:szCs w:val="24"/>
        </w:rPr>
        <w:t>high blood pressure</w:t>
      </w:r>
      <w:r w:rsidR="00744CCE" w:rsidRPr="009E69A6">
        <w:rPr>
          <w:rFonts w:ascii="Georgia" w:hAnsi="Georgia"/>
          <w:bCs/>
          <w:sz w:val="24"/>
          <w:szCs w:val="24"/>
        </w:rPr>
        <w:t>.</w:t>
      </w:r>
      <w:r w:rsidR="00B71187">
        <w:rPr>
          <w:rFonts w:ascii="Georgia" w:hAnsi="Georgia"/>
          <w:bCs/>
          <w:sz w:val="24"/>
          <w:szCs w:val="24"/>
        </w:rPr>
        <w:t xml:space="preserve"> </w:t>
      </w:r>
    </w:p>
    <w:p w14:paraId="064A357D" w14:textId="769AB1CA" w:rsidR="00B71187" w:rsidRPr="00A6795B" w:rsidRDefault="00B71187" w:rsidP="0038464E">
      <w:pPr>
        <w:spacing w:line="360" w:lineRule="auto"/>
        <w:ind w:right="90"/>
        <w:rPr>
          <w:rFonts w:ascii="Georgia" w:hAnsi="Georgia"/>
          <w:b/>
          <w:bCs/>
          <w:sz w:val="24"/>
          <w:szCs w:val="24"/>
        </w:rPr>
      </w:pPr>
      <w:r w:rsidRPr="00A6795B">
        <w:rPr>
          <w:rFonts w:ascii="Georgia" w:hAnsi="Georgia"/>
          <w:b/>
          <w:bCs/>
          <w:sz w:val="24"/>
          <w:szCs w:val="24"/>
        </w:rPr>
        <w:t>Environmental Protection Agency: 40 CFR Parts 141 and 143: (EPA-HQ-OW-2015-0680, FRL-9958-23-OW)</w:t>
      </w:r>
      <w:r w:rsidR="00C4212C" w:rsidRPr="00A6795B">
        <w:rPr>
          <w:rFonts w:ascii="Georgia" w:hAnsi="Georgia"/>
          <w:b/>
          <w:bCs/>
          <w:sz w:val="24"/>
          <w:szCs w:val="24"/>
        </w:rPr>
        <w:t>, Action: Proposed Rule.</w:t>
      </w:r>
    </w:p>
    <w:p w14:paraId="27A381BA" w14:textId="7742BA21" w:rsidR="00C4212C" w:rsidRDefault="00C4212C" w:rsidP="0038464E">
      <w:pPr>
        <w:spacing w:line="360" w:lineRule="auto"/>
        <w:ind w:right="90"/>
        <w:rPr>
          <w:rFonts w:ascii="Georgia" w:hAnsi="Georgia"/>
          <w:bCs/>
          <w:sz w:val="24"/>
          <w:szCs w:val="24"/>
        </w:rPr>
      </w:pPr>
      <w:r>
        <w:rPr>
          <w:rFonts w:ascii="Georgia" w:hAnsi="Georgia"/>
          <w:bCs/>
          <w:sz w:val="24"/>
          <w:szCs w:val="24"/>
        </w:rPr>
        <w:t>Summary: The EPA proposes to make conforming changes to existing drinking water regulations based on Reduction of Lead in Drinking Water Act of 2011 (RLDWA) and Community Fire Safety Act of 2013 (CFSA). Section 1417 of the Safe Drinking Water Act (SDWA) prohibits the use and introduction into commerce of certain plumbing products that ar</w:t>
      </w:r>
      <w:r w:rsidR="00A6795B">
        <w:rPr>
          <w:rFonts w:ascii="Georgia" w:hAnsi="Georgia"/>
          <w:bCs/>
          <w:sz w:val="24"/>
          <w:szCs w:val="24"/>
        </w:rPr>
        <w:t>e not lead free. The RLDWA revis</w:t>
      </w:r>
      <w:r>
        <w:rPr>
          <w:rFonts w:ascii="Georgia" w:hAnsi="Georgia"/>
          <w:bCs/>
          <w:sz w:val="24"/>
          <w:szCs w:val="24"/>
        </w:rPr>
        <w:t xml:space="preserve">ed the definition of lead free to lower the allowable maximum lead content from 8.0 percent to a weight average of 0.25 percent of the wetted surfaces of plumbing products and established a statutory method for </w:t>
      </w:r>
      <w:r w:rsidR="00A6795B">
        <w:rPr>
          <w:rFonts w:ascii="Georgia" w:hAnsi="Georgia"/>
          <w:bCs/>
          <w:sz w:val="24"/>
          <w:szCs w:val="24"/>
        </w:rPr>
        <w:t xml:space="preserve">calculating lead content. In addition, the RLDWA created exemptions from lead free requirements for plumbing products that are used exclusively for </w:t>
      </w:r>
      <w:proofErr w:type="spellStart"/>
      <w:r w:rsidR="00A6795B">
        <w:rPr>
          <w:rFonts w:ascii="Georgia" w:hAnsi="Georgia"/>
          <w:bCs/>
          <w:sz w:val="24"/>
          <w:szCs w:val="24"/>
        </w:rPr>
        <w:t>nonpotable</w:t>
      </w:r>
      <w:proofErr w:type="spellEnd"/>
      <w:r w:rsidR="00A6795B">
        <w:rPr>
          <w:rFonts w:ascii="Georgia" w:hAnsi="Georgia"/>
          <w:bCs/>
          <w:sz w:val="24"/>
          <w:szCs w:val="24"/>
        </w:rPr>
        <w:t xml:space="preserve"> services. The CFSA further amended section 1417 to exempt fire hydrants from these requirements.</w:t>
      </w:r>
    </w:p>
    <w:p w14:paraId="55EB8936" w14:textId="2435B4BB" w:rsidR="00D461F0" w:rsidRDefault="00D461F0" w:rsidP="0038464E">
      <w:pPr>
        <w:spacing w:line="360" w:lineRule="auto"/>
        <w:ind w:right="90"/>
        <w:rPr>
          <w:rFonts w:ascii="Georgia" w:hAnsi="Georgia"/>
          <w:bCs/>
          <w:sz w:val="24"/>
          <w:szCs w:val="24"/>
        </w:rPr>
      </w:pPr>
      <w:r>
        <w:rPr>
          <w:rFonts w:ascii="Georgia" w:hAnsi="Georgia"/>
          <w:bCs/>
          <w:sz w:val="24"/>
          <w:szCs w:val="24"/>
        </w:rPr>
        <w:t xml:space="preserve">EPA proposes to establish new requirements to assure that individuals purchasing, installing or inspecting potable water systems can identify lead free plumbing materials. Specifically, EPA proposes to establish labeling requirements to differentiate plumbing products that meet the lead free requirements from those that are exempt from the lead free requirements and to require manufacturers to certify compliance with the lead free requirements. These proposed requirements </w:t>
      </w:r>
      <w:r w:rsidR="00706EED">
        <w:rPr>
          <w:rFonts w:ascii="Georgia" w:hAnsi="Georgia"/>
          <w:bCs/>
          <w:sz w:val="24"/>
          <w:szCs w:val="24"/>
        </w:rPr>
        <w:t>would reduce inadvertent use of non-lead free plumbing products in potable use applications and, consequently, reduce exposure to lead in drinking water and associated adverse health effects.</w:t>
      </w:r>
    </w:p>
    <w:p w14:paraId="3B632F3E" w14:textId="084F89B7" w:rsidR="00706EED" w:rsidRPr="00706EED" w:rsidRDefault="00706EED" w:rsidP="0038464E">
      <w:pPr>
        <w:spacing w:line="360" w:lineRule="auto"/>
        <w:ind w:right="90"/>
        <w:rPr>
          <w:rFonts w:ascii="Georgia" w:hAnsi="Georgia"/>
          <w:b/>
          <w:bCs/>
          <w:sz w:val="24"/>
          <w:szCs w:val="24"/>
        </w:rPr>
      </w:pPr>
      <w:r w:rsidRPr="00706EED">
        <w:rPr>
          <w:rFonts w:ascii="Georgia" w:hAnsi="Georgia"/>
          <w:b/>
          <w:bCs/>
          <w:sz w:val="24"/>
          <w:szCs w:val="24"/>
        </w:rPr>
        <w:lastRenderedPageBreak/>
        <w:t>Action:</w:t>
      </w:r>
      <w:r w:rsidR="00931664">
        <w:rPr>
          <w:rFonts w:ascii="Georgia" w:hAnsi="Georgia"/>
          <w:b/>
          <w:bCs/>
          <w:sz w:val="24"/>
          <w:szCs w:val="24"/>
        </w:rPr>
        <w:t xml:space="preserve"> Final Rule</w:t>
      </w:r>
      <w:r w:rsidR="0013427D">
        <w:rPr>
          <w:rFonts w:ascii="Georgia" w:hAnsi="Georgia"/>
          <w:b/>
          <w:bCs/>
          <w:sz w:val="24"/>
          <w:szCs w:val="24"/>
        </w:rPr>
        <w:t xml:space="preserve"> will be out in</w:t>
      </w:r>
      <w:bookmarkStart w:id="1" w:name="_GoBack"/>
      <w:bookmarkEnd w:id="1"/>
      <w:r w:rsidR="00931664">
        <w:rPr>
          <w:rFonts w:ascii="Georgia" w:hAnsi="Georgia"/>
          <w:b/>
          <w:bCs/>
          <w:sz w:val="24"/>
          <w:szCs w:val="24"/>
        </w:rPr>
        <w:t xml:space="preserve"> 06</w:t>
      </w:r>
      <w:r>
        <w:rPr>
          <w:rFonts w:ascii="Georgia" w:hAnsi="Georgia"/>
          <w:b/>
          <w:bCs/>
          <w:sz w:val="24"/>
          <w:szCs w:val="24"/>
        </w:rPr>
        <w:t>/00/2019</w:t>
      </w:r>
    </w:p>
    <w:p w14:paraId="39C79110" w14:textId="77777777" w:rsidR="00F04260" w:rsidRDefault="00B44E8D" w:rsidP="0038464E">
      <w:pPr>
        <w:pStyle w:val="ListParagraph"/>
        <w:spacing w:line="360" w:lineRule="auto"/>
        <w:ind w:left="0" w:right="90"/>
        <w:jc w:val="both"/>
        <w:rPr>
          <w:rFonts w:ascii="Georgia" w:hAnsi="Georgia"/>
          <w:sz w:val="24"/>
          <w:szCs w:val="24"/>
        </w:rPr>
      </w:pPr>
      <w:r w:rsidRPr="00F04260">
        <w:rPr>
          <w:rFonts w:ascii="Georgia" w:hAnsi="Georgia"/>
          <w:bCs/>
          <w:sz w:val="24"/>
          <w:szCs w:val="24"/>
        </w:rPr>
        <w:t xml:space="preserve">Common sources of </w:t>
      </w:r>
      <w:r w:rsidR="00F04260">
        <w:rPr>
          <w:rFonts w:ascii="Georgia" w:hAnsi="Georgia"/>
          <w:bCs/>
          <w:sz w:val="24"/>
          <w:szCs w:val="24"/>
        </w:rPr>
        <w:t xml:space="preserve">lead </w:t>
      </w:r>
      <w:r w:rsidRPr="00F04260">
        <w:rPr>
          <w:rFonts w:ascii="Georgia" w:hAnsi="Georgia"/>
          <w:bCs/>
          <w:sz w:val="24"/>
          <w:szCs w:val="24"/>
        </w:rPr>
        <w:t>contamina</w:t>
      </w:r>
      <w:r w:rsidR="00F04260">
        <w:rPr>
          <w:rFonts w:ascii="Georgia" w:hAnsi="Georgia"/>
          <w:bCs/>
          <w:sz w:val="24"/>
          <w:szCs w:val="24"/>
        </w:rPr>
        <w:t xml:space="preserve">tion </w:t>
      </w:r>
      <w:r w:rsidRPr="00F04260">
        <w:rPr>
          <w:rFonts w:ascii="Georgia" w:hAnsi="Georgia"/>
          <w:bCs/>
          <w:sz w:val="24"/>
          <w:szCs w:val="24"/>
        </w:rPr>
        <w:t>in drinking water</w:t>
      </w:r>
      <w:r w:rsidR="00F04260">
        <w:rPr>
          <w:rFonts w:ascii="Georgia" w:hAnsi="Georgia"/>
          <w:bCs/>
          <w:sz w:val="24"/>
          <w:szCs w:val="24"/>
        </w:rPr>
        <w:t xml:space="preserve"> include c</w:t>
      </w:r>
      <w:r w:rsidRPr="00F04260">
        <w:rPr>
          <w:rFonts w:ascii="Georgia" w:hAnsi="Georgia"/>
          <w:bCs/>
          <w:sz w:val="24"/>
          <w:szCs w:val="24"/>
        </w:rPr>
        <w:t>orrosion of household plumbing</w:t>
      </w:r>
      <w:r w:rsidR="00F04260">
        <w:rPr>
          <w:rFonts w:ascii="Georgia" w:hAnsi="Georgia"/>
          <w:bCs/>
          <w:sz w:val="24"/>
          <w:szCs w:val="24"/>
        </w:rPr>
        <w:t xml:space="preserve"> or</w:t>
      </w:r>
      <w:r w:rsidRPr="00F04260">
        <w:rPr>
          <w:rFonts w:ascii="Georgia" w:hAnsi="Georgia"/>
          <w:bCs/>
          <w:sz w:val="24"/>
          <w:szCs w:val="24"/>
        </w:rPr>
        <w:t xml:space="preserve"> erosion of natural deposits</w:t>
      </w:r>
      <w:r w:rsidR="00F04260">
        <w:rPr>
          <w:rFonts w:ascii="Georgia" w:hAnsi="Georgia"/>
          <w:bCs/>
          <w:sz w:val="24"/>
          <w:szCs w:val="24"/>
        </w:rPr>
        <w:t xml:space="preserve">.  </w:t>
      </w:r>
      <w:r w:rsidR="004B11FD" w:rsidRPr="00F04260">
        <w:rPr>
          <w:rFonts w:ascii="Georgia" w:hAnsi="Georgia"/>
          <w:sz w:val="24"/>
          <w:szCs w:val="24"/>
        </w:rPr>
        <w:t xml:space="preserve">Lead found in tap water usually comes from older household plumbing, old fixtures, and from the solder that connects pipes (lead based solder was banned in June 1986). </w:t>
      </w:r>
    </w:p>
    <w:p w14:paraId="3814E8FB" w14:textId="77777777" w:rsidR="00F04260" w:rsidRDefault="00F04260" w:rsidP="00E062DC">
      <w:pPr>
        <w:pStyle w:val="ListParagraph"/>
        <w:spacing w:line="360" w:lineRule="auto"/>
        <w:ind w:left="0" w:right="90"/>
        <w:rPr>
          <w:rFonts w:ascii="Georgia" w:hAnsi="Georgia"/>
          <w:sz w:val="24"/>
          <w:szCs w:val="24"/>
        </w:rPr>
      </w:pPr>
    </w:p>
    <w:p w14:paraId="153ABAAE" w14:textId="03A99BB6" w:rsidR="00B44E8D" w:rsidRDefault="00A73EAC" w:rsidP="0038464E">
      <w:pPr>
        <w:pStyle w:val="ListParagraph"/>
        <w:spacing w:line="360" w:lineRule="auto"/>
        <w:ind w:left="0" w:right="90"/>
        <w:jc w:val="both"/>
        <w:rPr>
          <w:rFonts w:ascii="Georgia" w:eastAsia="Times New Roman" w:hAnsi="Georgia" w:cs="Tahoma"/>
          <w:color w:val="151515"/>
          <w:sz w:val="24"/>
          <w:szCs w:val="24"/>
        </w:rPr>
      </w:pPr>
      <w:r>
        <w:rPr>
          <w:rFonts w:ascii="Georgia" w:eastAsia="Times New Roman" w:hAnsi="Georgia" w:cs="Tahoma"/>
          <w:noProof/>
          <w:color w:val="151515"/>
          <w:sz w:val="24"/>
          <w:szCs w:val="24"/>
        </w:rPr>
        <w:drawing>
          <wp:anchor distT="0" distB="0" distL="114300" distR="114300" simplePos="0" relativeHeight="251659776" behindDoc="1" locked="0" layoutInCell="1" allowOverlap="1" wp14:anchorId="14390FE3" wp14:editId="6C2333A1">
            <wp:simplePos x="0" y="0"/>
            <wp:positionH relativeFrom="margin">
              <wp:posOffset>4533900</wp:posOffset>
            </wp:positionH>
            <wp:positionV relativeFrom="paragraph">
              <wp:posOffset>7620</wp:posOffset>
            </wp:positionV>
            <wp:extent cx="978535" cy="1013460"/>
            <wp:effectExtent l="0" t="0" r="0" b="0"/>
            <wp:wrapTight wrapText="bothSides">
              <wp:wrapPolygon edited="0">
                <wp:start x="0" y="0"/>
                <wp:lineTo x="0" y="21113"/>
                <wp:lineTo x="21025" y="21113"/>
                <wp:lineTo x="21025" y="0"/>
                <wp:lineTo x="0" y="0"/>
              </wp:wrapPolygon>
            </wp:wrapTight>
            <wp:docPr id="38" name="Picture 38" descr="Contribution of lead in soil to children's lead burden, an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iniImage.php?f=4c61bc98a4bfb58509b46d07c1effb35.jpg"/>
                    <pic:cNvPicPr/>
                  </pic:nvPicPr>
                  <pic:blipFill>
                    <a:blip r:embed="rId32">
                      <a:extLst>
                        <a:ext uri="{28A0092B-C50C-407E-A947-70E740481C1C}">
                          <a14:useLocalDpi xmlns:a14="http://schemas.microsoft.com/office/drawing/2010/main" val="0"/>
                        </a:ext>
                      </a:extLst>
                    </a:blip>
                    <a:stretch>
                      <a:fillRect/>
                    </a:stretch>
                  </pic:blipFill>
                  <pic:spPr>
                    <a:xfrm>
                      <a:off x="0" y="0"/>
                      <a:ext cx="978535" cy="1013460"/>
                    </a:xfrm>
                    <a:prstGeom prst="rect">
                      <a:avLst/>
                    </a:prstGeom>
                  </pic:spPr>
                </pic:pic>
              </a:graphicData>
            </a:graphic>
            <wp14:sizeRelH relativeFrom="page">
              <wp14:pctWidth>0</wp14:pctWidth>
            </wp14:sizeRelH>
            <wp14:sizeRelV relativeFrom="page">
              <wp14:pctHeight>0</wp14:pctHeight>
            </wp14:sizeRelV>
          </wp:anchor>
        </w:drawing>
      </w:r>
      <w:r w:rsidR="00B44E8D" w:rsidRPr="00744CCE">
        <w:rPr>
          <w:rFonts w:ascii="Georgia" w:eastAsia="Times New Roman" w:hAnsi="Georgia" w:cs="Tahoma"/>
          <w:color w:val="151515"/>
          <w:sz w:val="24"/>
          <w:szCs w:val="24"/>
        </w:rPr>
        <w:t>Lead can enter drinking water through corrosion of plumbing materials, especially where the water has high acidity or low mineral content that corrodes pipes and fixtures. Homes built before 1986 are more likely to have lead pipes, fixtures and solder. However, new homes are also at risk: even legally "lead-free" plumbing may contain up to eight percent lead.</w:t>
      </w:r>
    </w:p>
    <w:p w14:paraId="1CC73603" w14:textId="77777777" w:rsidR="004F681C" w:rsidRPr="00F04260" w:rsidRDefault="004F681C" w:rsidP="0038464E">
      <w:pPr>
        <w:pStyle w:val="ListParagraph"/>
        <w:spacing w:line="360" w:lineRule="auto"/>
        <w:ind w:left="0" w:right="90"/>
        <w:jc w:val="both"/>
        <w:rPr>
          <w:rFonts w:ascii="Georgia" w:eastAsia="Georgia" w:hAnsi="Georgia" w:cs="Georgia"/>
          <w:sz w:val="24"/>
          <w:szCs w:val="24"/>
        </w:rPr>
      </w:pPr>
    </w:p>
    <w:p w14:paraId="0918625B" w14:textId="77777777" w:rsidR="00B44E8D" w:rsidRPr="00744CCE" w:rsidRDefault="00B44E8D" w:rsidP="00E062DC">
      <w:pPr>
        <w:shd w:val="clear" w:color="auto" w:fill="FFFFFF"/>
        <w:spacing w:after="0" w:line="360" w:lineRule="auto"/>
        <w:ind w:right="90"/>
        <w:jc w:val="center"/>
        <w:outlineLvl w:val="2"/>
        <w:rPr>
          <w:rFonts w:ascii="Georgia" w:eastAsia="Times New Roman" w:hAnsi="Georgia" w:cs="Lucida Sans Unicode"/>
          <w:b/>
          <w:bCs/>
          <w:color w:val="151515"/>
          <w:sz w:val="24"/>
          <w:szCs w:val="24"/>
        </w:rPr>
      </w:pPr>
      <w:r w:rsidRPr="00744CCE">
        <w:rPr>
          <w:rFonts w:ascii="Georgia" w:eastAsia="Times New Roman" w:hAnsi="Georgia" w:cs="Lucida Sans Unicode"/>
          <w:b/>
          <w:bCs/>
          <w:color w:val="151515"/>
          <w:sz w:val="24"/>
          <w:szCs w:val="24"/>
        </w:rPr>
        <w:t>Test your home's drinking water</w:t>
      </w:r>
      <w:r w:rsidR="00E34E00">
        <w:rPr>
          <w:rFonts w:ascii="Georgia" w:eastAsia="Times New Roman" w:hAnsi="Georgia" w:cs="Lucida Sans Unicode"/>
          <w:b/>
          <w:bCs/>
          <w:color w:val="151515"/>
          <w:sz w:val="24"/>
          <w:szCs w:val="24"/>
        </w:rPr>
        <w:t xml:space="preserve"> for lead</w:t>
      </w:r>
    </w:p>
    <w:p w14:paraId="0781F8EE" w14:textId="1A8E99E7" w:rsidR="00B44E8D" w:rsidRPr="0038464E" w:rsidRDefault="00B44E8D" w:rsidP="0038464E">
      <w:pPr>
        <w:shd w:val="clear" w:color="auto" w:fill="FFFFFF"/>
        <w:spacing w:after="0" w:line="360" w:lineRule="auto"/>
        <w:ind w:right="90"/>
        <w:rPr>
          <w:rFonts w:ascii="Georgia" w:eastAsia="Times New Roman" w:hAnsi="Georgia" w:cs="Tahoma"/>
          <w:color w:val="151515"/>
          <w:sz w:val="24"/>
          <w:szCs w:val="24"/>
        </w:rPr>
      </w:pPr>
      <w:r w:rsidRPr="00744CCE">
        <w:rPr>
          <w:rFonts w:ascii="Georgia" w:eastAsia="Times New Roman" w:hAnsi="Georgia" w:cs="Tahoma"/>
          <w:color w:val="151515"/>
          <w:sz w:val="24"/>
          <w:szCs w:val="24"/>
        </w:rPr>
        <w:t xml:space="preserve">Testing your home's drinking water is the only way to confirm if lead is present. Most </w:t>
      </w:r>
      <w:r w:rsidR="00F04260">
        <w:rPr>
          <w:rFonts w:ascii="Georgia" w:eastAsia="Times New Roman" w:hAnsi="Georgia" w:cs="Tahoma"/>
          <w:color w:val="151515"/>
          <w:sz w:val="24"/>
          <w:szCs w:val="24"/>
        </w:rPr>
        <w:t xml:space="preserve">piped </w:t>
      </w:r>
      <w:r w:rsidRPr="00744CCE">
        <w:rPr>
          <w:rFonts w:ascii="Georgia" w:eastAsia="Times New Roman" w:hAnsi="Georgia" w:cs="Tahoma"/>
          <w:color w:val="151515"/>
          <w:sz w:val="24"/>
          <w:szCs w:val="24"/>
        </w:rPr>
        <w:t>water systems test for lead at a certain number of homes as a regular part of water monitoring. These tests give a system-wide picture of whether or not corrosion is being controlled but do not reflect conditions at each home served by that water system. Since each home has different plumbing pipes and materials, test results are likely to be different for each home.</w:t>
      </w:r>
      <w:r w:rsidR="00E062DC">
        <w:rPr>
          <w:rFonts w:ascii="Georgia" w:eastAsia="Times New Roman" w:hAnsi="Georgia" w:cs="Tahoma"/>
          <w:color w:val="151515"/>
          <w:sz w:val="24"/>
          <w:szCs w:val="24"/>
        </w:rPr>
        <w:t xml:space="preserve">  </w:t>
      </w:r>
      <w:r w:rsidR="0038464E">
        <w:rPr>
          <w:rFonts w:ascii="Georgia" w:eastAsia="Times New Roman" w:hAnsi="Georgia" w:cs="Tahoma"/>
          <w:color w:val="151515"/>
          <w:sz w:val="24"/>
          <w:szCs w:val="24"/>
        </w:rPr>
        <w:t>Communities that are in water &amp; sewer piped system, the service provider does a random selection of homes to do water samples for lead, copper and/or other contaminates</w:t>
      </w:r>
      <w:r w:rsidR="005B35D3">
        <w:rPr>
          <w:rFonts w:ascii="Georgia" w:eastAsia="Times New Roman" w:hAnsi="Georgia" w:cs="Tahoma"/>
          <w:color w:val="151515"/>
          <w:sz w:val="24"/>
          <w:szCs w:val="24"/>
        </w:rPr>
        <w:t>. Then the water sample is sent to laboratory for analysis to be done. Once this water sample is received by the community it should be posted in public places and also the city/tribe councils should have this on the</w:t>
      </w:r>
      <w:r w:rsidR="00D4168C">
        <w:rPr>
          <w:rFonts w:ascii="Georgia" w:eastAsia="Times New Roman" w:hAnsi="Georgia" w:cs="Tahoma"/>
          <w:color w:val="151515"/>
          <w:sz w:val="24"/>
          <w:szCs w:val="24"/>
        </w:rPr>
        <w:t xml:space="preserve"> meeting</w:t>
      </w:r>
      <w:r w:rsidR="005B35D3">
        <w:rPr>
          <w:rFonts w:ascii="Georgia" w:eastAsia="Times New Roman" w:hAnsi="Georgia" w:cs="Tahoma"/>
          <w:color w:val="151515"/>
          <w:sz w:val="24"/>
          <w:szCs w:val="24"/>
        </w:rPr>
        <w:t xml:space="preserve"> agenda for general discussions on the statu</w:t>
      </w:r>
      <w:r w:rsidR="00D4168C">
        <w:rPr>
          <w:rFonts w:ascii="Georgia" w:eastAsia="Times New Roman" w:hAnsi="Georgia" w:cs="Tahoma"/>
          <w:color w:val="151515"/>
          <w:sz w:val="24"/>
          <w:szCs w:val="24"/>
        </w:rPr>
        <w:t>s of the water, after receiving the water sample report</w:t>
      </w:r>
    </w:p>
    <w:p w14:paraId="20377AF6" w14:textId="77777777" w:rsidR="000E5E98" w:rsidRDefault="00B44E8D" w:rsidP="00E062DC">
      <w:pPr>
        <w:shd w:val="clear" w:color="auto" w:fill="FFFFFF"/>
        <w:spacing w:after="0" w:line="360" w:lineRule="auto"/>
        <w:ind w:right="90"/>
        <w:rPr>
          <w:rFonts w:ascii="Georgia" w:eastAsia="Times New Roman" w:hAnsi="Georgia" w:cs="Tahoma"/>
          <w:b/>
          <w:color w:val="151515"/>
          <w:sz w:val="24"/>
          <w:szCs w:val="24"/>
        </w:rPr>
      </w:pPr>
      <w:r w:rsidRPr="00744CCE">
        <w:rPr>
          <w:rFonts w:ascii="Georgia" w:eastAsia="Times New Roman" w:hAnsi="Georgia" w:cs="Tahoma"/>
          <w:b/>
          <w:color w:val="151515"/>
          <w:sz w:val="24"/>
          <w:szCs w:val="24"/>
        </w:rPr>
        <w:t>You may want to test your water if:</w:t>
      </w:r>
    </w:p>
    <w:p w14:paraId="0B74E133" w14:textId="3718A8CE" w:rsidR="00B44E8D" w:rsidRPr="000E5E98" w:rsidRDefault="007D56D1" w:rsidP="000E5E98">
      <w:pPr>
        <w:pStyle w:val="ListParagraph"/>
        <w:numPr>
          <w:ilvl w:val="0"/>
          <w:numId w:val="9"/>
        </w:numPr>
        <w:shd w:val="clear" w:color="auto" w:fill="FFFFFF"/>
        <w:spacing w:after="0" w:line="360" w:lineRule="auto"/>
        <w:ind w:left="900" w:right="90"/>
        <w:rPr>
          <w:rFonts w:ascii="Georgia" w:eastAsia="Times New Roman" w:hAnsi="Georgia" w:cs="Tahoma"/>
          <w:color w:val="151515"/>
          <w:sz w:val="24"/>
          <w:szCs w:val="24"/>
        </w:rPr>
      </w:pPr>
      <w:r>
        <w:rPr>
          <w:rFonts w:ascii="Georgia" w:eastAsia="Times New Roman" w:hAnsi="Georgia" w:cs="Tahoma"/>
          <w:color w:val="151515"/>
          <w:sz w:val="24"/>
          <w:szCs w:val="24"/>
        </w:rPr>
        <w:t xml:space="preserve">your home has old copper piping system installed before 1986 and potentially </w:t>
      </w:r>
      <w:r w:rsidR="00A8661F">
        <w:rPr>
          <w:rFonts w:ascii="Georgia" w:eastAsia="Times New Roman" w:hAnsi="Georgia" w:cs="Tahoma"/>
          <w:color w:val="151515"/>
          <w:sz w:val="24"/>
          <w:szCs w:val="24"/>
        </w:rPr>
        <w:t xml:space="preserve">may have used 50-50 solder which was banned for using in </w:t>
      </w:r>
      <w:r w:rsidR="00A8661F">
        <w:rPr>
          <w:rFonts w:ascii="Georgia" w:eastAsia="Times New Roman" w:hAnsi="Georgia" w:cs="Tahoma"/>
          <w:color w:val="151515"/>
          <w:sz w:val="24"/>
          <w:szCs w:val="24"/>
        </w:rPr>
        <w:lastRenderedPageBreak/>
        <w:t>potable water pipes,</w:t>
      </w:r>
      <w:r>
        <w:rPr>
          <w:rFonts w:ascii="Georgia" w:eastAsia="Times New Roman" w:hAnsi="Georgia" w:cs="Tahoma"/>
          <w:color w:val="151515"/>
          <w:sz w:val="24"/>
          <w:szCs w:val="24"/>
        </w:rPr>
        <w:t xml:space="preserve"> </w:t>
      </w:r>
      <w:r w:rsidR="00B44E8D" w:rsidRPr="000E5E98">
        <w:rPr>
          <w:rFonts w:ascii="Georgia" w:eastAsia="Times New Roman" w:hAnsi="Georgia" w:cs="Tahoma"/>
          <w:color w:val="151515"/>
          <w:sz w:val="24"/>
          <w:szCs w:val="24"/>
        </w:rPr>
        <w:t>(lead is a dull gray metal that is soft enough to be easily scratched with a house key), or</w:t>
      </w:r>
    </w:p>
    <w:p w14:paraId="1DF00CFD" w14:textId="3047ED47" w:rsidR="00B44E8D" w:rsidRDefault="00A8661F" w:rsidP="00744CCE">
      <w:pPr>
        <w:numPr>
          <w:ilvl w:val="0"/>
          <w:numId w:val="4"/>
        </w:numPr>
        <w:shd w:val="clear" w:color="auto" w:fill="FFFFFF"/>
        <w:spacing w:before="100" w:beforeAutospacing="1" w:after="100" w:afterAutospacing="1" w:line="360" w:lineRule="auto"/>
        <w:ind w:left="540" w:right="90" w:firstLine="0"/>
        <w:jc w:val="left"/>
        <w:rPr>
          <w:rFonts w:ascii="Georgia" w:eastAsia="Times New Roman" w:hAnsi="Georgia" w:cs="Tahoma"/>
          <w:color w:val="151515"/>
          <w:sz w:val="24"/>
          <w:szCs w:val="24"/>
        </w:rPr>
      </w:pPr>
      <w:r>
        <w:rPr>
          <w:rFonts w:ascii="Georgia" w:eastAsia="Times New Roman" w:hAnsi="Georgia" w:cs="Tahoma"/>
          <w:color w:val="151515"/>
          <w:sz w:val="24"/>
          <w:szCs w:val="24"/>
        </w:rPr>
        <w:t>your copper</w:t>
      </w:r>
      <w:r w:rsidR="00B44E8D" w:rsidRPr="00744CCE">
        <w:rPr>
          <w:rFonts w:ascii="Georgia" w:eastAsia="Times New Roman" w:hAnsi="Georgia" w:cs="Tahoma"/>
          <w:color w:val="151515"/>
          <w:sz w:val="24"/>
          <w:szCs w:val="24"/>
        </w:rPr>
        <w:t xml:space="preserve"> plumbing was installed before 1986.</w:t>
      </w:r>
      <w:r w:rsidR="00D4168C">
        <w:rPr>
          <w:rFonts w:ascii="Georgia" w:eastAsia="Times New Roman" w:hAnsi="Georgia" w:cs="Tahoma"/>
          <w:color w:val="151515"/>
          <w:sz w:val="24"/>
          <w:szCs w:val="24"/>
        </w:rPr>
        <w:t xml:space="preserve"> </w:t>
      </w:r>
      <w:r w:rsidR="00130F49">
        <w:rPr>
          <w:rFonts w:ascii="Georgia" w:eastAsia="Times New Roman" w:hAnsi="Georgia" w:cs="Tahoma"/>
          <w:color w:val="151515"/>
          <w:sz w:val="24"/>
          <w:szCs w:val="24"/>
        </w:rPr>
        <w:t>Photo sample below to recognizing</w:t>
      </w:r>
      <w:r w:rsidR="00D4168C">
        <w:rPr>
          <w:rFonts w:ascii="Georgia" w:eastAsia="Times New Roman" w:hAnsi="Georgia" w:cs="Tahoma"/>
          <w:color w:val="151515"/>
          <w:sz w:val="24"/>
          <w:szCs w:val="24"/>
        </w:rPr>
        <w:t xml:space="preserve"> a dull gray solder</w:t>
      </w:r>
      <w:r w:rsidR="00130F49">
        <w:rPr>
          <w:rFonts w:ascii="Georgia" w:eastAsia="Times New Roman" w:hAnsi="Georgia" w:cs="Tahoma"/>
          <w:color w:val="151515"/>
          <w:sz w:val="24"/>
          <w:szCs w:val="24"/>
        </w:rPr>
        <w:t xml:space="preserve"> (50/50)</w:t>
      </w:r>
      <w:r w:rsidR="00D4168C">
        <w:rPr>
          <w:rFonts w:ascii="Georgia" w:eastAsia="Times New Roman" w:hAnsi="Georgia" w:cs="Tahoma"/>
          <w:color w:val="151515"/>
          <w:sz w:val="24"/>
          <w:szCs w:val="24"/>
        </w:rPr>
        <w:t>.</w:t>
      </w:r>
    </w:p>
    <w:p w14:paraId="6A91D6FC" w14:textId="19E60027" w:rsidR="00A8661F" w:rsidRPr="00744CCE" w:rsidRDefault="00130F49" w:rsidP="00A8661F">
      <w:pPr>
        <w:shd w:val="clear" w:color="auto" w:fill="FFFFFF"/>
        <w:spacing w:before="100" w:beforeAutospacing="1" w:after="100" w:afterAutospacing="1" w:line="360" w:lineRule="auto"/>
        <w:ind w:left="540" w:right="90"/>
        <w:jc w:val="left"/>
        <w:rPr>
          <w:rFonts w:ascii="Georgia" w:eastAsia="Times New Roman" w:hAnsi="Georgia" w:cs="Tahoma"/>
          <w:color w:val="151515"/>
          <w:sz w:val="24"/>
          <w:szCs w:val="24"/>
        </w:rPr>
      </w:pPr>
      <w:r>
        <w:rPr>
          <w:rFonts w:ascii="Georgia" w:eastAsia="Times New Roman" w:hAnsi="Georgia" w:cs="Tahoma"/>
          <w:noProof/>
          <w:color w:val="151515"/>
          <w:sz w:val="24"/>
          <w:szCs w:val="24"/>
        </w:rPr>
        <mc:AlternateContent>
          <mc:Choice Requires="wps">
            <w:drawing>
              <wp:anchor distT="0" distB="0" distL="114300" distR="114300" simplePos="0" relativeHeight="251691520" behindDoc="0" locked="0" layoutInCell="1" allowOverlap="1" wp14:anchorId="27A09802" wp14:editId="5DEEA75C">
                <wp:simplePos x="0" y="0"/>
                <wp:positionH relativeFrom="column">
                  <wp:posOffset>3739081</wp:posOffset>
                </wp:positionH>
                <wp:positionV relativeFrom="paragraph">
                  <wp:posOffset>255276</wp:posOffset>
                </wp:positionV>
                <wp:extent cx="1321806" cy="484632"/>
                <wp:effectExtent l="19050" t="19050" r="12065" b="29845"/>
                <wp:wrapNone/>
                <wp:docPr id="43" name="Left Arrow 43"/>
                <wp:cNvGraphicFramePr/>
                <a:graphic xmlns:a="http://schemas.openxmlformats.org/drawingml/2006/main">
                  <a:graphicData uri="http://schemas.microsoft.com/office/word/2010/wordprocessingShape">
                    <wps:wsp>
                      <wps:cNvSpPr/>
                      <wps:spPr>
                        <a:xfrm>
                          <a:off x="0" y="0"/>
                          <a:ext cx="1321806" cy="484632"/>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E8F2C4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3" o:spid="_x0000_s1026" type="#_x0000_t66" style="position:absolute;margin-left:294.4pt;margin-top:20.1pt;width:104.1pt;height:38.1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" adj="3960" fillcolor="#5b9bd5 [3204]" strokecolor="#1f4d78 [1604]" strokeweight="1pt"/>
            </w:pict>
          </mc:Fallback>
        </mc:AlternateContent>
      </w:r>
      <w:r w:rsidR="00A8661F" w:rsidRPr="00A8661F">
        <w:rPr>
          <w:rFonts w:ascii="Georgia" w:eastAsia="Times New Roman" w:hAnsi="Georgia" w:cs="Tahoma"/>
          <w:noProof/>
          <w:color w:val="151515"/>
          <w:sz w:val="24"/>
          <w:szCs w:val="24"/>
        </w:rPr>
        <w:drawing>
          <wp:inline distT="0" distB="0" distL="0" distR="0" wp14:anchorId="129CF417" wp14:editId="580CED2D">
            <wp:extent cx="2486707" cy="1398494"/>
            <wp:effectExtent l="0" t="0" r="8890" b="0"/>
            <wp:docPr id="19" name="Picture 19" descr="C:\Users\Thomas Brower III\Desktop\20160714_copper_pipe_b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omas Brower III\Desktop\20160714_copper_pipe_brush.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1808" cy="1423858"/>
                    </a:xfrm>
                    <a:prstGeom prst="rect">
                      <a:avLst/>
                    </a:prstGeom>
                    <a:noFill/>
                    <a:ln>
                      <a:noFill/>
                    </a:ln>
                  </pic:spPr>
                </pic:pic>
              </a:graphicData>
            </a:graphic>
          </wp:inline>
        </w:drawing>
      </w:r>
      <w:r w:rsidR="00991BF8" w:rsidRPr="00991BF8">
        <w:rPr>
          <w:rFonts w:ascii="Georgia" w:eastAsia="Times New Roman" w:hAnsi="Georgia" w:cs="Tahoma"/>
          <w:noProof/>
          <w:color w:val="151515"/>
          <w:sz w:val="24"/>
          <w:szCs w:val="24"/>
        </w:rPr>
        <w:drawing>
          <wp:inline distT="0" distB="0" distL="0" distR="0" wp14:anchorId="5108D2BE" wp14:editId="73284738">
            <wp:extent cx="1369155" cy="1369155"/>
            <wp:effectExtent l="0" t="0" r="2540" b="2540"/>
            <wp:docPr id="28" name="Picture 28" descr="C:\Users\Thomas Brower III\Desktop\download solder 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omas Brower III\Desktop\download solder 50-5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2876" cy="1392876"/>
                    </a:xfrm>
                    <a:prstGeom prst="rect">
                      <a:avLst/>
                    </a:prstGeom>
                    <a:noFill/>
                    <a:ln>
                      <a:noFill/>
                    </a:ln>
                  </pic:spPr>
                </pic:pic>
              </a:graphicData>
            </a:graphic>
          </wp:inline>
        </w:drawing>
      </w:r>
    </w:p>
    <w:p w14:paraId="1D2F06E0" w14:textId="17F45AD4" w:rsidR="00B44E8D" w:rsidRPr="00DF696F" w:rsidRDefault="00B44E8D" w:rsidP="000E5E98">
      <w:pPr>
        <w:shd w:val="clear" w:color="auto" w:fill="FFFFFF"/>
        <w:spacing w:after="0" w:line="360" w:lineRule="auto"/>
        <w:ind w:right="90"/>
        <w:rPr>
          <w:rFonts w:ascii="Georgia" w:eastAsia="Times New Roman" w:hAnsi="Georgia" w:cs="Tahoma"/>
          <w:b/>
          <w:color w:val="151515"/>
          <w:sz w:val="28"/>
          <w:szCs w:val="28"/>
        </w:rPr>
      </w:pPr>
      <w:r w:rsidRPr="00DF696F">
        <w:rPr>
          <w:rFonts w:ascii="Georgia" w:eastAsia="Times New Roman" w:hAnsi="Georgia" w:cs="Tahoma"/>
          <w:b/>
          <w:color w:val="151515"/>
          <w:sz w:val="28"/>
          <w:szCs w:val="28"/>
        </w:rPr>
        <w:t>If your home tests positive for</w:t>
      </w:r>
      <w:r w:rsidR="00C053B1">
        <w:rPr>
          <w:rFonts w:ascii="Georgia" w:eastAsia="Times New Roman" w:hAnsi="Georgia" w:cs="Tahoma"/>
          <w:b/>
          <w:color w:val="151515"/>
          <w:sz w:val="28"/>
          <w:szCs w:val="28"/>
        </w:rPr>
        <w:t xml:space="preserve"> </w:t>
      </w:r>
      <w:r w:rsidRPr="00DF696F">
        <w:rPr>
          <w:rFonts w:ascii="Georgia" w:eastAsia="Times New Roman" w:hAnsi="Georgia" w:cs="Tahoma"/>
          <w:b/>
          <w:color w:val="151515"/>
          <w:sz w:val="28"/>
          <w:szCs w:val="28"/>
        </w:rPr>
        <w:t>lead:</w:t>
      </w:r>
    </w:p>
    <w:p w14:paraId="3027855C" w14:textId="77777777" w:rsidR="00B44E8D" w:rsidRPr="00744CCE" w:rsidRDefault="00B44E8D" w:rsidP="00A43601">
      <w:pPr>
        <w:numPr>
          <w:ilvl w:val="0"/>
          <w:numId w:val="5"/>
        </w:numPr>
        <w:shd w:val="clear" w:color="auto" w:fill="FFFFFF"/>
        <w:spacing w:before="100" w:beforeAutospacing="1" w:after="100" w:afterAutospacing="1" w:line="360" w:lineRule="auto"/>
        <w:ind w:left="540" w:right="90" w:firstLine="0"/>
        <w:rPr>
          <w:rFonts w:ascii="Georgia" w:eastAsia="Times New Roman" w:hAnsi="Georgia" w:cs="Tahoma"/>
          <w:color w:val="151515"/>
          <w:sz w:val="24"/>
          <w:szCs w:val="24"/>
        </w:rPr>
      </w:pPr>
      <w:r w:rsidRPr="00744CCE">
        <w:rPr>
          <w:rFonts w:ascii="Georgia" w:eastAsia="Times New Roman" w:hAnsi="Georgia" w:cs="Lucida Sans Unicode"/>
          <w:b/>
          <w:bCs/>
          <w:color w:val="151515"/>
          <w:sz w:val="24"/>
          <w:szCs w:val="24"/>
        </w:rPr>
        <w:t>Flush your pipes before drinking, and only use cold water for cooking and drinking</w:t>
      </w:r>
      <w:r w:rsidRPr="00744CCE">
        <w:rPr>
          <w:rFonts w:ascii="Georgia" w:eastAsia="Times New Roman" w:hAnsi="Georgia" w:cs="Lucida Sans Unicode"/>
          <w:b/>
          <w:bCs/>
          <w:i/>
          <w:iCs/>
          <w:color w:val="151515"/>
          <w:sz w:val="24"/>
          <w:szCs w:val="24"/>
        </w:rPr>
        <w:t>. </w:t>
      </w:r>
      <w:r w:rsidRPr="00744CCE">
        <w:rPr>
          <w:rFonts w:ascii="Georgia" w:eastAsia="Times New Roman" w:hAnsi="Georgia" w:cs="Tahoma"/>
          <w:color w:val="151515"/>
          <w:sz w:val="24"/>
          <w:szCs w:val="24"/>
        </w:rPr>
        <w:t xml:space="preserve">Anytime the water in a particular faucet has not been used for six hours or longer, flush your cold-water pipes by running the water until it becomes cold. Contact your water </w:t>
      </w:r>
      <w:r w:rsidR="00DF696F">
        <w:rPr>
          <w:rFonts w:ascii="Georgia" w:eastAsia="Times New Roman" w:hAnsi="Georgia" w:cs="Tahoma"/>
          <w:color w:val="151515"/>
          <w:sz w:val="24"/>
          <w:szCs w:val="24"/>
        </w:rPr>
        <w:t>plant operator</w:t>
      </w:r>
      <w:r w:rsidRPr="00744CCE">
        <w:rPr>
          <w:rFonts w:ascii="Georgia" w:eastAsia="Times New Roman" w:hAnsi="Georgia" w:cs="Tahoma"/>
          <w:color w:val="151515"/>
          <w:sz w:val="24"/>
          <w:szCs w:val="24"/>
        </w:rPr>
        <w:t xml:space="preserve"> to verify flushing times for your area. </w:t>
      </w:r>
    </w:p>
    <w:p w14:paraId="7733E6EC" w14:textId="3CE3961F" w:rsidR="00B44E8D" w:rsidRDefault="00B44E8D" w:rsidP="00A43601">
      <w:pPr>
        <w:numPr>
          <w:ilvl w:val="0"/>
          <w:numId w:val="6"/>
        </w:numPr>
        <w:shd w:val="clear" w:color="auto" w:fill="FFFFFF"/>
        <w:spacing w:before="100" w:beforeAutospacing="1" w:after="100" w:afterAutospacing="1" w:line="360" w:lineRule="auto"/>
        <w:ind w:left="540" w:right="90" w:firstLine="0"/>
        <w:rPr>
          <w:rFonts w:ascii="Georgia" w:eastAsia="Times New Roman" w:hAnsi="Georgia" w:cs="Tahoma"/>
          <w:color w:val="151515"/>
          <w:sz w:val="24"/>
          <w:szCs w:val="24"/>
        </w:rPr>
      </w:pPr>
      <w:r w:rsidRPr="00744CCE">
        <w:rPr>
          <w:rFonts w:ascii="Georgia" w:eastAsia="Times New Roman" w:hAnsi="Georgia" w:cs="Lucida Sans Unicode"/>
          <w:b/>
          <w:bCs/>
          <w:color w:val="151515"/>
          <w:sz w:val="24"/>
          <w:szCs w:val="24"/>
        </w:rPr>
        <w:t>Consider replacing lead-containing plumbing fixtures</w:t>
      </w:r>
      <w:r w:rsidRPr="00744CCE">
        <w:rPr>
          <w:rFonts w:ascii="Georgia" w:eastAsia="Times New Roman" w:hAnsi="Georgia" w:cs="Lucida Sans Unicode"/>
          <w:b/>
          <w:bCs/>
          <w:i/>
          <w:iCs/>
          <w:color w:val="151515"/>
          <w:sz w:val="24"/>
          <w:szCs w:val="24"/>
        </w:rPr>
        <w:t>.</w:t>
      </w:r>
      <w:r w:rsidRPr="00744CCE">
        <w:rPr>
          <w:rFonts w:ascii="Georgia" w:eastAsia="Times New Roman" w:hAnsi="Georgia" w:cs="Lucida Sans Unicode"/>
          <w:b/>
          <w:bCs/>
          <w:color w:val="151515"/>
          <w:sz w:val="24"/>
          <w:szCs w:val="24"/>
        </w:rPr>
        <w:t> </w:t>
      </w:r>
      <w:r w:rsidR="00DF696F">
        <w:rPr>
          <w:rFonts w:ascii="Georgia" w:eastAsia="Times New Roman" w:hAnsi="Georgia" w:cs="Lucida Sans Unicode"/>
          <w:b/>
          <w:bCs/>
          <w:color w:val="151515"/>
          <w:sz w:val="24"/>
          <w:szCs w:val="24"/>
        </w:rPr>
        <w:t xml:space="preserve"> </w:t>
      </w:r>
      <w:r w:rsidR="00DF696F">
        <w:rPr>
          <w:rFonts w:ascii="Georgia" w:eastAsia="Times New Roman" w:hAnsi="Georgia" w:cs="Lucida Sans Unicode"/>
          <w:bCs/>
          <w:color w:val="151515"/>
          <w:sz w:val="24"/>
          <w:szCs w:val="24"/>
        </w:rPr>
        <w:t>If you live in an older (pre-1986) home, contact the local housing authority to learn about options for retrofitting lead-containing plumbing fixtures.  K</w:t>
      </w:r>
      <w:r w:rsidRPr="00744CCE">
        <w:rPr>
          <w:rFonts w:ascii="Georgia" w:eastAsia="Times New Roman" w:hAnsi="Georgia" w:cs="Tahoma"/>
          <w:color w:val="151515"/>
          <w:sz w:val="24"/>
          <w:szCs w:val="24"/>
        </w:rPr>
        <w:t>eep in mind that the Safe Drinking Water Act (SDWA) requires that only lead-free pipe, solder, or flux may be used in the installation or repair of a public water system, or any plumbing in residential or non-residential facility providing water for human consumption. "Lead-free" under the SDWA means that solders and flux may not contain more than 0.2 percent lead, and pipe, pipe fittings, and well pumps may not contain more than 8.0 perc</w:t>
      </w:r>
      <w:r w:rsidR="003D7BAF">
        <w:rPr>
          <w:rFonts w:ascii="Georgia" w:eastAsia="Times New Roman" w:hAnsi="Georgia" w:cs="Tahoma"/>
          <w:color w:val="151515"/>
          <w:sz w:val="24"/>
          <w:szCs w:val="24"/>
        </w:rPr>
        <w:t>ent lead. October 2016</w:t>
      </w:r>
      <w:r w:rsidRPr="00744CCE">
        <w:rPr>
          <w:rFonts w:ascii="Georgia" w:eastAsia="Times New Roman" w:hAnsi="Georgia" w:cs="Tahoma"/>
          <w:color w:val="151515"/>
          <w:sz w:val="24"/>
          <w:szCs w:val="24"/>
        </w:rPr>
        <w:t>, changes to t</w:t>
      </w:r>
      <w:r w:rsidR="003D7BAF">
        <w:rPr>
          <w:rFonts w:ascii="Georgia" w:eastAsia="Times New Roman" w:hAnsi="Georgia" w:cs="Tahoma"/>
          <w:color w:val="151515"/>
          <w:sz w:val="24"/>
          <w:szCs w:val="24"/>
        </w:rPr>
        <w:t>he Safe Drinking Water Act was developed:</w:t>
      </w:r>
      <w:r w:rsidR="005F66B3">
        <w:rPr>
          <w:rFonts w:ascii="Georgia" w:eastAsia="Times New Roman" w:hAnsi="Georgia" w:cs="Tahoma"/>
          <w:color w:val="151515"/>
          <w:sz w:val="24"/>
          <w:szCs w:val="24"/>
        </w:rPr>
        <w:t xml:space="preserve"> Please visit the web site. EPA Office of Water, October 2016, Lead and Copper Rule Revisions White Paper.</w:t>
      </w:r>
    </w:p>
    <w:p w14:paraId="6151A9E9" w14:textId="2102AFB6" w:rsidR="00624C97" w:rsidRDefault="004C6781" w:rsidP="00624C97">
      <w:pPr>
        <w:shd w:val="clear" w:color="auto" w:fill="FFFFFF"/>
        <w:spacing w:before="100" w:beforeAutospacing="1" w:after="100" w:afterAutospacing="1" w:line="360" w:lineRule="auto"/>
        <w:ind w:left="540" w:right="90"/>
        <w:jc w:val="center"/>
        <w:rPr>
          <w:rFonts w:ascii="Georgia" w:eastAsia="Times New Roman" w:hAnsi="Georgia" w:cs="Lucida Sans Unicode"/>
          <w:b/>
          <w:bCs/>
          <w:color w:val="151515"/>
          <w:sz w:val="24"/>
          <w:szCs w:val="24"/>
        </w:rPr>
      </w:pPr>
      <w:r w:rsidRPr="004C6781">
        <w:rPr>
          <w:rFonts w:ascii="Georgia" w:eastAsia="Times New Roman" w:hAnsi="Georgia" w:cs="Lucida Sans Unicode"/>
          <w:b/>
          <w:bCs/>
          <w:color w:val="151515"/>
          <w:sz w:val="24"/>
          <w:szCs w:val="24"/>
        </w:rPr>
        <w:lastRenderedPageBreak/>
        <w:t>PEX Pipe Vs Copper Pipe</w:t>
      </w:r>
      <w:r w:rsidR="00624C97">
        <w:rPr>
          <w:rFonts w:ascii="Georgia" w:eastAsia="Times New Roman" w:hAnsi="Georgia" w:cs="Lucida Sans Unicode"/>
          <w:b/>
          <w:bCs/>
          <w:color w:val="151515"/>
          <w:sz w:val="24"/>
          <w:szCs w:val="24"/>
        </w:rPr>
        <w:t>, Village Transportation Considerations</w:t>
      </w:r>
    </w:p>
    <w:p w14:paraId="1B263C01" w14:textId="4FED1F40" w:rsidR="00A263AB" w:rsidRDefault="00670724" w:rsidP="00A263AB">
      <w:pPr>
        <w:shd w:val="clear" w:color="auto" w:fill="FFFFFF"/>
        <w:spacing w:before="100" w:beforeAutospacing="1" w:after="100" w:afterAutospacing="1" w:line="360" w:lineRule="auto"/>
        <w:ind w:left="540" w:right="90"/>
        <w:rPr>
          <w:rFonts w:ascii="Georgia" w:eastAsia="Times New Roman" w:hAnsi="Georgia" w:cs="Tahoma"/>
          <w:color w:val="151515"/>
          <w:sz w:val="24"/>
          <w:szCs w:val="24"/>
        </w:rPr>
      </w:pPr>
      <w:r w:rsidRPr="00A263AB">
        <w:rPr>
          <w:rFonts w:ascii="Georgia" w:eastAsia="Times New Roman" w:hAnsi="Georgia" w:cs="Tahoma"/>
          <w:color w:val="151515"/>
          <w:sz w:val="24"/>
          <w:szCs w:val="24"/>
        </w:rPr>
        <w:t>Consider replacing with col</w:t>
      </w:r>
      <w:r w:rsidR="004C6781">
        <w:rPr>
          <w:rFonts w:ascii="Georgia" w:eastAsia="Times New Roman" w:hAnsi="Georgia" w:cs="Tahoma"/>
          <w:color w:val="151515"/>
          <w:sz w:val="24"/>
          <w:szCs w:val="24"/>
        </w:rPr>
        <w:t>or coded PEX</w:t>
      </w:r>
      <w:r w:rsidRPr="00A263AB">
        <w:rPr>
          <w:rFonts w:ascii="Georgia" w:eastAsia="Times New Roman" w:hAnsi="Georgia" w:cs="Tahoma"/>
          <w:color w:val="151515"/>
          <w:sz w:val="24"/>
          <w:szCs w:val="24"/>
        </w:rPr>
        <w:t xml:space="preserve"> pipe, easy to install, not solder required</w:t>
      </w:r>
      <w:r w:rsidR="005F1EB6" w:rsidRPr="00A263AB">
        <w:rPr>
          <w:rFonts w:ascii="Georgia" w:eastAsia="Times New Roman" w:hAnsi="Georgia" w:cs="Tahoma"/>
          <w:color w:val="151515"/>
          <w:sz w:val="24"/>
          <w:szCs w:val="24"/>
        </w:rPr>
        <w:t>, use of simple tools</w:t>
      </w:r>
      <w:r w:rsidR="00A263AB">
        <w:rPr>
          <w:rFonts w:ascii="Georgia" w:eastAsia="Times New Roman" w:hAnsi="Georgia" w:cs="Tahoma"/>
          <w:color w:val="151515"/>
          <w:sz w:val="24"/>
          <w:szCs w:val="24"/>
        </w:rPr>
        <w:t>. Price comparison 2018 (Lowes, Anchorage</w:t>
      </w:r>
      <w:r w:rsidR="00D32F0D">
        <w:rPr>
          <w:rFonts w:ascii="Georgia" w:eastAsia="Times New Roman" w:hAnsi="Georgia" w:cs="Tahoma"/>
          <w:color w:val="151515"/>
          <w:sz w:val="24"/>
          <w:szCs w:val="24"/>
        </w:rPr>
        <w:t>, ½ inch by 100 feet red (hot water), blue (cold water) $31.37</w:t>
      </w:r>
      <w:r w:rsidR="00A263AB">
        <w:rPr>
          <w:rFonts w:ascii="Georgia" w:eastAsia="Times New Roman" w:hAnsi="Georgia" w:cs="Tahoma"/>
          <w:color w:val="151515"/>
          <w:sz w:val="24"/>
          <w:szCs w:val="24"/>
        </w:rPr>
        <w:t>)</w:t>
      </w:r>
      <w:r w:rsidR="00D32F0D">
        <w:rPr>
          <w:rFonts w:ascii="Georgia" w:eastAsia="Times New Roman" w:hAnsi="Georgia" w:cs="Tahoma"/>
          <w:color w:val="151515"/>
          <w:sz w:val="24"/>
          <w:szCs w:val="24"/>
        </w:rPr>
        <w:t xml:space="preserve">, Copper ½ inch by 60 </w:t>
      </w:r>
      <w:proofErr w:type="spellStart"/>
      <w:r w:rsidR="00D32F0D">
        <w:rPr>
          <w:rFonts w:ascii="Georgia" w:eastAsia="Times New Roman" w:hAnsi="Georgia" w:cs="Tahoma"/>
          <w:color w:val="151515"/>
          <w:sz w:val="24"/>
          <w:szCs w:val="24"/>
        </w:rPr>
        <w:t>ft</w:t>
      </w:r>
      <w:proofErr w:type="spellEnd"/>
      <w:r w:rsidR="00D32F0D">
        <w:rPr>
          <w:rFonts w:ascii="Georgia" w:eastAsia="Times New Roman" w:hAnsi="Georgia" w:cs="Tahoma"/>
          <w:color w:val="151515"/>
          <w:sz w:val="24"/>
          <w:szCs w:val="24"/>
        </w:rPr>
        <w:t xml:space="preserve">, $144.21. Home Depot, Anchorage, ½ inch by 100 </w:t>
      </w:r>
      <w:proofErr w:type="spellStart"/>
      <w:r w:rsidR="00D32F0D">
        <w:rPr>
          <w:rFonts w:ascii="Georgia" w:eastAsia="Times New Roman" w:hAnsi="Georgia" w:cs="Tahoma"/>
          <w:color w:val="151515"/>
          <w:sz w:val="24"/>
          <w:szCs w:val="24"/>
        </w:rPr>
        <w:t>ft</w:t>
      </w:r>
      <w:proofErr w:type="spellEnd"/>
      <w:r w:rsidR="00D32F0D">
        <w:rPr>
          <w:rFonts w:ascii="Georgia" w:eastAsia="Times New Roman" w:hAnsi="Georgia" w:cs="Tahoma"/>
          <w:color w:val="151515"/>
          <w:sz w:val="24"/>
          <w:szCs w:val="24"/>
        </w:rPr>
        <w:t xml:space="preserve">, $33.54 (red), ½ inch by 100 </w:t>
      </w:r>
      <w:proofErr w:type="spellStart"/>
      <w:r w:rsidR="00D32F0D">
        <w:rPr>
          <w:rFonts w:ascii="Georgia" w:eastAsia="Times New Roman" w:hAnsi="Georgia" w:cs="Tahoma"/>
          <w:color w:val="151515"/>
          <w:sz w:val="24"/>
          <w:szCs w:val="24"/>
        </w:rPr>
        <w:t>ft</w:t>
      </w:r>
      <w:proofErr w:type="spellEnd"/>
      <w:r w:rsidR="00D32F0D">
        <w:rPr>
          <w:rFonts w:ascii="Georgia" w:eastAsia="Times New Roman" w:hAnsi="Georgia" w:cs="Tahoma"/>
          <w:color w:val="151515"/>
          <w:sz w:val="24"/>
          <w:szCs w:val="24"/>
        </w:rPr>
        <w:t xml:space="preserve">, $58.44 (blue), and ½ inch by 20 </w:t>
      </w:r>
      <w:proofErr w:type="spellStart"/>
      <w:r w:rsidR="00D32F0D">
        <w:rPr>
          <w:rFonts w:ascii="Georgia" w:eastAsia="Times New Roman" w:hAnsi="Georgia" w:cs="Tahoma"/>
          <w:color w:val="151515"/>
          <w:sz w:val="24"/>
          <w:szCs w:val="24"/>
        </w:rPr>
        <w:t>ft</w:t>
      </w:r>
      <w:proofErr w:type="spellEnd"/>
      <w:r w:rsidR="00D32F0D">
        <w:rPr>
          <w:rFonts w:ascii="Georgia" w:eastAsia="Times New Roman" w:hAnsi="Georgia" w:cs="Tahoma"/>
          <w:color w:val="151515"/>
          <w:sz w:val="24"/>
          <w:szCs w:val="24"/>
        </w:rPr>
        <w:t>, $74.34.</w:t>
      </w:r>
      <w:r w:rsidR="004C6781">
        <w:rPr>
          <w:rFonts w:ascii="Georgia" w:eastAsia="Times New Roman" w:hAnsi="Georgia" w:cs="Tahoma"/>
          <w:color w:val="151515"/>
          <w:sz w:val="24"/>
          <w:szCs w:val="24"/>
        </w:rPr>
        <w:t xml:space="preserve"> Based on this price comparison using copper pipe can add up to thousands of dollars over the course of a house project.</w:t>
      </w:r>
      <w:r w:rsidR="0073555E">
        <w:rPr>
          <w:rFonts w:ascii="Georgia" w:eastAsia="Times New Roman" w:hAnsi="Georgia" w:cs="Tahoma"/>
          <w:color w:val="151515"/>
          <w:sz w:val="24"/>
          <w:szCs w:val="24"/>
        </w:rPr>
        <w:t xml:space="preserve"> Potential risk using copper pipes fire hazard, use of wrong solder by inexperience plumper.</w:t>
      </w:r>
    </w:p>
    <w:p w14:paraId="650EF350" w14:textId="6254C789" w:rsidR="004C6781" w:rsidRPr="00A263AB" w:rsidRDefault="004C6781" w:rsidP="00A263AB">
      <w:pPr>
        <w:shd w:val="clear" w:color="auto" w:fill="FFFFFF"/>
        <w:spacing w:before="100" w:beforeAutospacing="1" w:after="100" w:afterAutospacing="1" w:line="360" w:lineRule="auto"/>
        <w:ind w:left="540" w:right="90"/>
        <w:rPr>
          <w:rFonts w:ascii="Georgia" w:eastAsia="Times New Roman" w:hAnsi="Georgia" w:cs="Tahoma"/>
          <w:color w:val="151515"/>
          <w:sz w:val="24"/>
          <w:szCs w:val="24"/>
        </w:rPr>
      </w:pPr>
      <w:r>
        <w:rPr>
          <w:rFonts w:ascii="Georgia" w:eastAsia="Times New Roman" w:hAnsi="Georgia" w:cs="Tahoma"/>
          <w:color w:val="151515"/>
          <w:sz w:val="24"/>
          <w:szCs w:val="24"/>
        </w:rPr>
        <w:t>PEX is also lightweight, flexible, easy to transport and install and built to be long lasting. Like copper, it can carry hot water without melting. There may even be environmental benefits: production, use and disposal of PEX products uses far less energy and produce less carbon dioxide than copper.</w:t>
      </w:r>
      <w:r w:rsidR="00EE56DD">
        <w:rPr>
          <w:rFonts w:ascii="Georgia" w:eastAsia="Times New Roman" w:hAnsi="Georgia" w:cs="Tahoma"/>
          <w:color w:val="151515"/>
          <w:sz w:val="24"/>
          <w:szCs w:val="24"/>
        </w:rPr>
        <w:t xml:space="preserve"> PEX pipe is much more resistant to freeze-breakage than copper. </w:t>
      </w:r>
      <w:r w:rsidR="00EE56DD" w:rsidRPr="00EE56DD">
        <w:rPr>
          <w:rFonts w:ascii="Georgia" w:eastAsia="Times New Roman" w:hAnsi="Georgia" w:cs="Tahoma"/>
          <w:b/>
          <w:color w:val="151515"/>
          <w:sz w:val="24"/>
          <w:szCs w:val="24"/>
        </w:rPr>
        <w:t>Benefit to rural Alaska</w:t>
      </w:r>
    </w:p>
    <w:p w14:paraId="5C0E20AE" w14:textId="0E368D2C" w:rsidR="00670724" w:rsidRDefault="00670724" w:rsidP="00624C97">
      <w:pPr>
        <w:shd w:val="clear" w:color="auto" w:fill="FFFFFF"/>
        <w:spacing w:before="100" w:beforeAutospacing="1" w:after="100" w:afterAutospacing="1" w:line="360" w:lineRule="auto"/>
        <w:ind w:left="-270" w:right="90"/>
        <w:rPr>
          <w:rFonts w:ascii="Georgia" w:eastAsia="Times New Roman" w:hAnsi="Georgia" w:cs="Tahoma"/>
          <w:color w:val="151515"/>
          <w:sz w:val="24"/>
          <w:szCs w:val="24"/>
        </w:rPr>
      </w:pPr>
      <w:r w:rsidRPr="00670724">
        <w:rPr>
          <w:rFonts w:ascii="Georgia" w:eastAsia="Times New Roman" w:hAnsi="Georgia" w:cs="Tahoma"/>
          <w:noProof/>
          <w:color w:val="151515"/>
          <w:sz w:val="24"/>
          <w:szCs w:val="24"/>
        </w:rPr>
        <w:drawing>
          <wp:inline distT="0" distB="0" distL="0" distR="0" wp14:anchorId="4A8F4DA7" wp14:editId="6F66604D">
            <wp:extent cx="1926054" cy="1444766"/>
            <wp:effectExtent l="0" t="0" r="0" b="3175"/>
            <wp:docPr id="54" name="Picture 54" descr="C:\Users\Thomas Brower III\Desktop\cecil-county-plu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omas Brower III\Desktop\cecil-county-plumbe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45125" cy="1459071"/>
                    </a:xfrm>
                    <a:prstGeom prst="rect">
                      <a:avLst/>
                    </a:prstGeom>
                    <a:noFill/>
                    <a:ln>
                      <a:noFill/>
                    </a:ln>
                  </pic:spPr>
                </pic:pic>
              </a:graphicData>
            </a:graphic>
          </wp:inline>
        </w:drawing>
      </w:r>
      <w:r w:rsidR="005F1EB6" w:rsidRPr="005F1EB6">
        <w:rPr>
          <w:rFonts w:ascii="Georgia" w:eastAsia="Times New Roman" w:hAnsi="Georgia" w:cs="Tahoma"/>
          <w:noProof/>
          <w:color w:val="151515"/>
          <w:sz w:val="24"/>
          <w:szCs w:val="24"/>
        </w:rPr>
        <w:drawing>
          <wp:inline distT="0" distB="0" distL="0" distR="0" wp14:anchorId="339CF3DF" wp14:editId="0187D38C">
            <wp:extent cx="1452282" cy="1452282"/>
            <wp:effectExtent l="0" t="0" r="0" b="0"/>
            <wp:docPr id="55" name="Picture 55" descr="C:\Users\Thomas Brower III\Desktop\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omas Brower III\Desktop\54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9402" cy="1469402"/>
                    </a:xfrm>
                    <a:prstGeom prst="rect">
                      <a:avLst/>
                    </a:prstGeom>
                    <a:noFill/>
                    <a:ln>
                      <a:noFill/>
                    </a:ln>
                  </pic:spPr>
                </pic:pic>
              </a:graphicData>
            </a:graphic>
          </wp:inline>
        </w:drawing>
      </w:r>
      <w:r w:rsidR="0073555E" w:rsidRPr="0073555E">
        <w:rPr>
          <w:rFonts w:ascii="Georgia" w:eastAsia="Times New Roman" w:hAnsi="Georgia" w:cs="Tahoma"/>
          <w:noProof/>
          <w:color w:val="151515"/>
          <w:sz w:val="24"/>
          <w:szCs w:val="24"/>
        </w:rPr>
        <w:drawing>
          <wp:inline distT="0" distB="0" distL="0" distR="0" wp14:anchorId="1430B645" wp14:editId="649E0CF1">
            <wp:extent cx="2225346" cy="1087098"/>
            <wp:effectExtent l="0" t="0" r="3810" b="0"/>
            <wp:docPr id="56" name="Picture 56" descr="C:\Users\Thomas Brower III\Desktop\repiping-services-in-redland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omas Brower III\Desktop\repiping-services-in-redlands-c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641" cy="1117041"/>
                    </a:xfrm>
                    <a:prstGeom prst="rect">
                      <a:avLst/>
                    </a:prstGeom>
                    <a:noFill/>
                    <a:ln>
                      <a:noFill/>
                    </a:ln>
                  </pic:spPr>
                </pic:pic>
              </a:graphicData>
            </a:graphic>
          </wp:inline>
        </w:drawing>
      </w:r>
    </w:p>
    <w:p w14:paraId="6ABFD883" w14:textId="25763AE8" w:rsidR="00C042FF" w:rsidRDefault="00E40ADD" w:rsidP="00E40ADD">
      <w:pPr>
        <w:shd w:val="clear" w:color="auto" w:fill="FFFFFF"/>
        <w:spacing w:before="100" w:beforeAutospacing="1" w:after="100" w:afterAutospacing="1" w:line="360" w:lineRule="auto"/>
        <w:ind w:right="90"/>
        <w:rPr>
          <w:rFonts w:ascii="Georgia" w:eastAsia="Times New Roman" w:hAnsi="Georgia" w:cs="Tahoma"/>
          <w:color w:val="FF0000"/>
          <w:sz w:val="24"/>
          <w:szCs w:val="24"/>
        </w:rPr>
      </w:pPr>
      <w:r w:rsidRPr="00E40ADD">
        <w:rPr>
          <w:rFonts w:ascii="Georgia" w:eastAsia="Times New Roman" w:hAnsi="Georgia" w:cs="Tahoma"/>
          <w:b/>
          <w:i/>
          <w:color w:val="FF0000"/>
          <w:sz w:val="44"/>
          <w:szCs w:val="44"/>
        </w:rPr>
        <w:t>OLD</w:t>
      </w:r>
      <w:r w:rsidR="00C042FF">
        <w:rPr>
          <w:rFonts w:ascii="Georgia" w:eastAsia="Times New Roman" w:hAnsi="Georgia" w:cs="Tahoma"/>
          <w:b/>
          <w:i/>
          <w:color w:val="FF0000"/>
          <w:sz w:val="44"/>
          <w:szCs w:val="44"/>
        </w:rPr>
        <w:t xml:space="preserve"> ABANDONED</w:t>
      </w:r>
      <w:r w:rsidRPr="00E40ADD">
        <w:rPr>
          <w:rFonts w:ascii="Georgia" w:eastAsia="Times New Roman" w:hAnsi="Georgia" w:cs="Tahoma"/>
          <w:b/>
          <w:i/>
          <w:color w:val="FF0000"/>
          <w:sz w:val="44"/>
          <w:szCs w:val="44"/>
        </w:rPr>
        <w:t xml:space="preserve"> BIA BUILDINGS</w:t>
      </w:r>
      <w:r w:rsidR="00C042FF">
        <w:rPr>
          <w:rFonts w:ascii="Georgia" w:eastAsia="Times New Roman" w:hAnsi="Georgia" w:cs="Tahoma"/>
          <w:b/>
          <w:i/>
          <w:color w:val="FF0000"/>
          <w:sz w:val="44"/>
          <w:szCs w:val="44"/>
        </w:rPr>
        <w:t xml:space="preserve"> &amp; OLD BIA FUEL </w:t>
      </w:r>
      <w:proofErr w:type="gramStart"/>
      <w:r w:rsidR="00C042FF">
        <w:rPr>
          <w:rFonts w:ascii="Georgia" w:eastAsia="Times New Roman" w:hAnsi="Georgia" w:cs="Tahoma"/>
          <w:b/>
          <w:i/>
          <w:color w:val="FF0000"/>
          <w:sz w:val="44"/>
          <w:szCs w:val="44"/>
        </w:rPr>
        <w:t xml:space="preserve">TANKS </w:t>
      </w:r>
      <w:r>
        <w:rPr>
          <w:rFonts w:ascii="Georgia" w:eastAsia="Times New Roman" w:hAnsi="Georgia" w:cs="Tahoma"/>
          <w:b/>
          <w:i/>
          <w:color w:val="FF0000"/>
          <w:sz w:val="44"/>
          <w:szCs w:val="44"/>
        </w:rPr>
        <w:t xml:space="preserve"> Dangers</w:t>
      </w:r>
      <w:proofErr w:type="gramEnd"/>
      <w:r>
        <w:rPr>
          <w:rFonts w:ascii="Georgia" w:eastAsia="Times New Roman" w:hAnsi="Georgia" w:cs="Tahoma"/>
          <w:b/>
          <w:i/>
          <w:color w:val="FF0000"/>
          <w:sz w:val="44"/>
          <w:szCs w:val="44"/>
        </w:rPr>
        <w:t xml:space="preserve"> of </w:t>
      </w:r>
      <w:r w:rsidR="00130F49">
        <w:rPr>
          <w:rFonts w:ascii="Georgia" w:eastAsia="Times New Roman" w:hAnsi="Georgia" w:cs="Tahoma"/>
          <w:b/>
          <w:i/>
          <w:color w:val="FF0000"/>
          <w:sz w:val="44"/>
          <w:szCs w:val="44"/>
        </w:rPr>
        <w:t xml:space="preserve">Flaking </w:t>
      </w:r>
      <w:r>
        <w:rPr>
          <w:rFonts w:ascii="Georgia" w:eastAsia="Times New Roman" w:hAnsi="Georgia" w:cs="Tahoma"/>
          <w:b/>
          <w:i/>
          <w:color w:val="FF0000"/>
          <w:sz w:val="44"/>
          <w:szCs w:val="44"/>
        </w:rPr>
        <w:t>Lead Based Paint:</w:t>
      </w:r>
      <w:r>
        <w:rPr>
          <w:rFonts w:ascii="Georgia" w:eastAsia="Times New Roman" w:hAnsi="Georgia" w:cs="Tahoma"/>
          <w:color w:val="FF0000"/>
          <w:sz w:val="24"/>
          <w:szCs w:val="24"/>
        </w:rPr>
        <w:t xml:space="preserve"> </w:t>
      </w:r>
    </w:p>
    <w:p w14:paraId="3B90933E" w14:textId="1767233F" w:rsidR="003D7BAF" w:rsidRDefault="000B4668" w:rsidP="00E40ADD">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b/>
          <w:sz w:val="24"/>
          <w:szCs w:val="24"/>
        </w:rPr>
        <w:lastRenderedPageBreak/>
        <w:t xml:space="preserve">Lead </w:t>
      </w:r>
      <w:r>
        <w:rPr>
          <w:rFonts w:ascii="Georgia" w:eastAsia="Times New Roman" w:hAnsi="Georgia" w:cs="Tahoma"/>
          <w:sz w:val="24"/>
          <w:szCs w:val="24"/>
        </w:rPr>
        <w:t xml:space="preserve">has been recognized as a harmful pollutant. In late 1981, the secretary of the Department of Health and Human Services </w:t>
      </w:r>
      <w:r w:rsidR="000A49DA">
        <w:rPr>
          <w:rFonts w:ascii="Georgia" w:eastAsia="Times New Roman" w:hAnsi="Georgia" w:cs="Tahoma"/>
          <w:sz w:val="24"/>
          <w:szCs w:val="24"/>
        </w:rPr>
        <w:t>called lead the “</w:t>
      </w:r>
      <w:r w:rsidR="000A49DA">
        <w:rPr>
          <w:rFonts w:ascii="Georgia" w:eastAsia="Times New Roman" w:hAnsi="Georgia" w:cs="Tahoma"/>
          <w:b/>
          <w:sz w:val="24"/>
          <w:szCs w:val="24"/>
        </w:rPr>
        <w:t xml:space="preserve">number one environmental threat to the health of children in the United States,” </w:t>
      </w:r>
      <w:r w:rsidR="000A49DA">
        <w:rPr>
          <w:rFonts w:ascii="Georgia" w:eastAsia="Times New Roman" w:hAnsi="Georgia" w:cs="Tahoma"/>
          <w:sz w:val="24"/>
          <w:szCs w:val="24"/>
        </w:rPr>
        <w:t>There are many ways in which humans are exposed to lead: through air, drinking water, food, contaminated soil, deteriorating paint, and dust. Airborne lead enters the body</w:t>
      </w:r>
      <w:r w:rsidR="00196BFD">
        <w:rPr>
          <w:rFonts w:ascii="Georgia" w:eastAsia="Times New Roman" w:hAnsi="Georgia" w:cs="Tahoma"/>
          <w:sz w:val="24"/>
          <w:szCs w:val="24"/>
        </w:rPr>
        <w:t xml:space="preserve"> when individual breathes or swallows lead particles or dust once it has settles. Before it was known how harmful lead could be, it was used in paint, gasoline, water p</w:t>
      </w:r>
      <w:r w:rsidR="00BA24CB">
        <w:rPr>
          <w:rFonts w:ascii="Georgia" w:eastAsia="Times New Roman" w:hAnsi="Georgia" w:cs="Tahoma"/>
          <w:sz w:val="24"/>
          <w:szCs w:val="24"/>
        </w:rPr>
        <w:t>ipes, and many other products</w:t>
      </w:r>
    </w:p>
    <w:p w14:paraId="24BD5ACB" w14:textId="0FD5B4BB" w:rsidR="00BA24CB" w:rsidRDefault="00196BFD" w:rsidP="00BA24CB">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Old lead-based paint is the most significant source of lead exposure in the U.S. today. Most homes built before 1960 contain heavily leaded paint.</w:t>
      </w:r>
      <w:r w:rsidR="00BA24CB">
        <w:rPr>
          <w:rFonts w:ascii="Georgia" w:eastAsia="Times New Roman" w:hAnsi="Georgia" w:cs="Tahoma"/>
          <w:sz w:val="24"/>
          <w:szCs w:val="24"/>
        </w:rPr>
        <w:t xml:space="preserve"> Some homes built as recently as 1978 may also contain lead paint. This paint could be on window frames, walls, the outside of homes, or other surfaces. Harmful exposures to lead can be created when lead-based paint is improperly removed from surfaces by dry scraping, sanding, or open-flame burning. High concentrations of airborne lead particles in homes can also result from lead dust from outdoor sources, including contaminated soil tracked inside, and use of lead in certain indoor activities such as soldering and stained glass making.</w:t>
      </w:r>
    </w:p>
    <w:p w14:paraId="14831B77" w14:textId="70034403" w:rsidR="007B6015" w:rsidRDefault="007B6015" w:rsidP="00BA24CB">
      <w:pPr>
        <w:shd w:val="clear" w:color="auto" w:fill="FFFFFF"/>
        <w:spacing w:before="100" w:beforeAutospacing="1" w:after="100" w:afterAutospacing="1" w:line="360" w:lineRule="auto"/>
        <w:ind w:right="90"/>
        <w:rPr>
          <w:rFonts w:ascii="Georgia" w:eastAsia="Times New Roman" w:hAnsi="Georgia" w:cs="Tahoma"/>
          <w:b/>
          <w:sz w:val="24"/>
          <w:szCs w:val="24"/>
          <w:u w:val="single"/>
        </w:rPr>
      </w:pPr>
      <w:r>
        <w:rPr>
          <w:rFonts w:ascii="Georgia" w:eastAsia="Times New Roman" w:hAnsi="Georgia" w:cs="Tahoma"/>
          <w:b/>
          <w:sz w:val="24"/>
          <w:szCs w:val="24"/>
          <w:u w:val="single"/>
        </w:rPr>
        <w:t>Health Effects of Exposure to Lead</w:t>
      </w:r>
    </w:p>
    <w:p w14:paraId="485528F1" w14:textId="1B0081B7" w:rsidR="007B6015" w:rsidRDefault="007B6015" w:rsidP="00BA24CB">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 xml:space="preserve">Lead effects practically all systems within the body. At high levels it can cause convulsions, coma, and even death. Lower levels of lead can adversely </w:t>
      </w:r>
      <w:proofErr w:type="spellStart"/>
      <w:r>
        <w:rPr>
          <w:rFonts w:ascii="Georgia" w:eastAsia="Times New Roman" w:hAnsi="Georgia" w:cs="Tahoma"/>
          <w:sz w:val="24"/>
          <w:szCs w:val="24"/>
        </w:rPr>
        <w:t>effect</w:t>
      </w:r>
      <w:proofErr w:type="spellEnd"/>
      <w:r>
        <w:rPr>
          <w:rFonts w:ascii="Georgia" w:eastAsia="Times New Roman" w:hAnsi="Georgia" w:cs="Tahoma"/>
          <w:sz w:val="24"/>
          <w:szCs w:val="24"/>
        </w:rPr>
        <w:t xml:space="preserve"> the brain, central nervous system, blood cells, and kidneys</w:t>
      </w:r>
    </w:p>
    <w:p w14:paraId="7D7D087E" w14:textId="1A0EAE2A" w:rsidR="007B6015" w:rsidRDefault="007B6015" w:rsidP="00BA24CB">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 xml:space="preserve">The effects of lead exposure on fetuses and young children can be severe. They include delays in </w:t>
      </w:r>
      <w:r w:rsidR="004F7D17">
        <w:rPr>
          <w:rFonts w:ascii="Georgia" w:eastAsia="Times New Roman" w:hAnsi="Georgia" w:cs="Tahoma"/>
          <w:sz w:val="24"/>
          <w:szCs w:val="24"/>
        </w:rPr>
        <w:t xml:space="preserve">physical and mental development, lower IQ levels, shortened attention spans, and increased behavioral problems. </w:t>
      </w:r>
      <w:r w:rsidR="00E56E2F">
        <w:rPr>
          <w:rFonts w:ascii="Georgia" w:eastAsia="Times New Roman" w:hAnsi="Georgia" w:cs="Tahoma"/>
          <w:sz w:val="24"/>
          <w:szCs w:val="24"/>
        </w:rPr>
        <w:t>Fetuses, infants, and children are more vulnerable to lead exposure than adults since lead is more easily absorbed into growing bodies, and the tissues of small children are more sensitive to the damaging effects of lead. Children may have higher exposures since they are more likely to get lead dust on their hands and then put their fingers or other lead-contaminated objects into their mouths.</w:t>
      </w:r>
    </w:p>
    <w:p w14:paraId="403C3795" w14:textId="049D72FC" w:rsidR="00E56E2F" w:rsidRDefault="00E56E2F" w:rsidP="00BA24CB">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lastRenderedPageBreak/>
        <w:t>Get your child tested for lead exposure. To find out where to do this, call your doctor or local health clinic. For more informa</w:t>
      </w:r>
      <w:r w:rsidR="00C042FF">
        <w:rPr>
          <w:rFonts w:ascii="Georgia" w:eastAsia="Times New Roman" w:hAnsi="Georgia" w:cs="Tahoma"/>
          <w:sz w:val="24"/>
          <w:szCs w:val="24"/>
        </w:rPr>
        <w:t>tion on he</w:t>
      </w:r>
      <w:r>
        <w:rPr>
          <w:rFonts w:ascii="Georgia" w:eastAsia="Times New Roman" w:hAnsi="Georgia" w:cs="Tahoma"/>
          <w:sz w:val="24"/>
          <w:szCs w:val="24"/>
        </w:rPr>
        <w:t>a</w:t>
      </w:r>
      <w:r w:rsidR="00C042FF">
        <w:rPr>
          <w:rFonts w:ascii="Georgia" w:eastAsia="Times New Roman" w:hAnsi="Georgia" w:cs="Tahoma"/>
          <w:sz w:val="24"/>
          <w:szCs w:val="24"/>
        </w:rPr>
        <w:t>l</w:t>
      </w:r>
      <w:r>
        <w:rPr>
          <w:rFonts w:ascii="Georgia" w:eastAsia="Times New Roman" w:hAnsi="Georgia" w:cs="Tahoma"/>
          <w:sz w:val="24"/>
          <w:szCs w:val="24"/>
        </w:rPr>
        <w:t>th effects, get a copy of the Centers for Disease Control’s, Preventing Lead Poisoning in Young Children (October</w:t>
      </w:r>
      <w:r w:rsidR="003726E5">
        <w:rPr>
          <w:rFonts w:ascii="Georgia" w:eastAsia="Times New Roman" w:hAnsi="Georgia" w:cs="Tahoma"/>
          <w:sz w:val="24"/>
          <w:szCs w:val="24"/>
        </w:rPr>
        <w:t xml:space="preserve"> </w:t>
      </w:r>
      <w:r>
        <w:rPr>
          <w:rFonts w:ascii="Georgia" w:eastAsia="Times New Roman" w:hAnsi="Georgia" w:cs="Tahoma"/>
          <w:sz w:val="24"/>
          <w:szCs w:val="24"/>
        </w:rPr>
        <w:t>1991).</w:t>
      </w:r>
    </w:p>
    <w:p w14:paraId="2750E080" w14:textId="7A3A5052" w:rsidR="00C042FF" w:rsidRDefault="00C042FF" w:rsidP="00BA24CB">
      <w:pPr>
        <w:shd w:val="clear" w:color="auto" w:fill="FFFFFF"/>
        <w:spacing w:before="100" w:beforeAutospacing="1" w:after="100" w:afterAutospacing="1" w:line="360" w:lineRule="auto"/>
        <w:ind w:right="90"/>
        <w:rPr>
          <w:rFonts w:ascii="Georgia" w:eastAsia="Times New Roman" w:hAnsi="Georgia" w:cs="Tahoma"/>
          <w:b/>
          <w:sz w:val="24"/>
          <w:szCs w:val="24"/>
          <w:u w:val="single"/>
        </w:rPr>
      </w:pPr>
      <w:r>
        <w:rPr>
          <w:rFonts w:ascii="Georgia" w:eastAsia="Times New Roman" w:hAnsi="Georgia" w:cs="Tahoma"/>
          <w:b/>
          <w:sz w:val="24"/>
          <w:szCs w:val="24"/>
          <w:u w:val="single"/>
        </w:rPr>
        <w:t>Ways to Reduce Exposure to Lead</w:t>
      </w:r>
    </w:p>
    <w:p w14:paraId="2A2845C3" w14:textId="6372452E" w:rsidR="00C042FF" w:rsidRPr="00DB6CC7" w:rsidRDefault="00DB6CC7" w:rsidP="00DB6CC7">
      <w:pPr>
        <w:pStyle w:val="ListParagraph"/>
        <w:numPr>
          <w:ilvl w:val="0"/>
          <w:numId w:val="9"/>
        </w:numPr>
        <w:shd w:val="clear" w:color="auto" w:fill="FFFFFF"/>
        <w:spacing w:before="100" w:beforeAutospacing="1" w:after="100" w:afterAutospacing="1" w:line="360" w:lineRule="auto"/>
        <w:ind w:left="540" w:right="90"/>
        <w:rPr>
          <w:rFonts w:ascii="Georgia" w:eastAsia="Times New Roman" w:hAnsi="Georgia" w:cs="Tahoma"/>
          <w:b/>
          <w:sz w:val="24"/>
          <w:szCs w:val="24"/>
          <w:u w:val="single"/>
        </w:rPr>
      </w:pPr>
      <w:r>
        <w:rPr>
          <w:rFonts w:ascii="Georgia" w:eastAsia="Times New Roman" w:hAnsi="Georgia" w:cs="Tahoma"/>
          <w:b/>
          <w:sz w:val="24"/>
          <w:szCs w:val="24"/>
        </w:rPr>
        <w:t>Keep areas where children play as dust-free and clean as possible</w:t>
      </w:r>
    </w:p>
    <w:p w14:paraId="31D4CEA7" w14:textId="1458A859" w:rsidR="00DB6CC7" w:rsidRDefault="00DB6CC7" w:rsidP="00DB6CC7">
      <w:pPr>
        <w:shd w:val="clear" w:color="auto" w:fill="FFFFFF"/>
        <w:spacing w:before="100" w:beforeAutospacing="1" w:after="100" w:afterAutospacing="1" w:line="360" w:lineRule="auto"/>
        <w:ind w:left="180" w:right="90"/>
        <w:rPr>
          <w:rFonts w:ascii="Georgia" w:eastAsia="Times New Roman" w:hAnsi="Georgia" w:cs="Tahoma"/>
          <w:sz w:val="24"/>
          <w:szCs w:val="24"/>
        </w:rPr>
      </w:pPr>
      <w:r>
        <w:rPr>
          <w:rFonts w:ascii="Georgia" w:eastAsia="Times New Roman" w:hAnsi="Georgia" w:cs="Tahoma"/>
          <w:sz w:val="24"/>
          <w:szCs w:val="24"/>
        </w:rPr>
        <w:t>Mop floors and wipe window ledges as chewable surfaces such as cribs with either a general all-purpose cleaner or a cleaner made specifically for lead. Wash toys and stuffed animals regularly. Make sure that children wash their hands before meals, nap time and bedtime. These practices are important at all times, however, pay special attention during remodeling work.</w:t>
      </w:r>
    </w:p>
    <w:p w14:paraId="283F0ED0" w14:textId="34F5CA26" w:rsidR="00AB5380" w:rsidRPr="00AB5380" w:rsidRDefault="00AB5380" w:rsidP="00AB5380">
      <w:pPr>
        <w:pStyle w:val="ListParagraph"/>
        <w:numPr>
          <w:ilvl w:val="0"/>
          <w:numId w:val="9"/>
        </w:numPr>
        <w:shd w:val="clear" w:color="auto" w:fill="FFFFFF"/>
        <w:spacing w:before="100" w:beforeAutospacing="1" w:after="100" w:afterAutospacing="1" w:line="360" w:lineRule="auto"/>
        <w:ind w:left="450" w:right="90"/>
        <w:rPr>
          <w:rFonts w:ascii="Georgia" w:eastAsia="Times New Roman" w:hAnsi="Georgia" w:cs="Tahoma"/>
          <w:sz w:val="24"/>
          <w:szCs w:val="24"/>
        </w:rPr>
      </w:pPr>
      <w:r>
        <w:rPr>
          <w:rFonts w:ascii="Georgia" w:eastAsia="Times New Roman" w:hAnsi="Georgia" w:cs="Tahoma"/>
          <w:b/>
          <w:sz w:val="24"/>
          <w:szCs w:val="24"/>
        </w:rPr>
        <w:t>Reduce the risk from lead-based paint.</w:t>
      </w:r>
    </w:p>
    <w:p w14:paraId="5458D298" w14:textId="62266FF9" w:rsidR="00AB5380" w:rsidRDefault="00AB5380" w:rsidP="00AB5380">
      <w:pPr>
        <w:shd w:val="clear" w:color="auto" w:fill="FFFFFF"/>
        <w:spacing w:before="100" w:beforeAutospacing="1" w:after="100" w:afterAutospacing="1" w:line="360" w:lineRule="auto"/>
        <w:ind w:left="90" w:right="90"/>
        <w:rPr>
          <w:rFonts w:ascii="Georgia" w:eastAsia="Times New Roman" w:hAnsi="Georgia" w:cs="Tahoma"/>
          <w:sz w:val="24"/>
          <w:szCs w:val="24"/>
        </w:rPr>
      </w:pPr>
      <w:r>
        <w:rPr>
          <w:rFonts w:ascii="Georgia" w:eastAsia="Times New Roman" w:hAnsi="Georgia" w:cs="Tahoma"/>
          <w:sz w:val="24"/>
          <w:szCs w:val="24"/>
        </w:rPr>
        <w:t xml:space="preserve">As </w:t>
      </w:r>
      <w:r w:rsidR="0073518D">
        <w:rPr>
          <w:rFonts w:ascii="Georgia" w:eastAsia="Times New Roman" w:hAnsi="Georgia" w:cs="Tahoma"/>
          <w:sz w:val="24"/>
          <w:szCs w:val="24"/>
        </w:rPr>
        <w:t>mentioned above, most homes built before 1960 contain heavily leaded paint, and some homes built as early as 1978 may also contain lead paint. This paint could be on window frames, walls, the outside of homes, or other surfaces. Do not burn painted wood since it may contain lead.</w:t>
      </w:r>
    </w:p>
    <w:p w14:paraId="17BA9053" w14:textId="77777777" w:rsidR="000D6E30" w:rsidRDefault="000D6E30" w:rsidP="0073518D">
      <w:pPr>
        <w:pStyle w:val="ListParagraph"/>
        <w:numPr>
          <w:ilvl w:val="0"/>
          <w:numId w:val="9"/>
        </w:numPr>
        <w:shd w:val="clear" w:color="auto" w:fill="FFFFFF"/>
        <w:spacing w:before="100" w:beforeAutospacing="1" w:after="100" w:afterAutospacing="1" w:line="360" w:lineRule="auto"/>
        <w:ind w:left="360" w:right="90"/>
        <w:rPr>
          <w:rFonts w:ascii="Georgia" w:eastAsia="Times New Roman" w:hAnsi="Georgia" w:cs="Tahoma"/>
          <w:sz w:val="24"/>
          <w:szCs w:val="24"/>
        </w:rPr>
      </w:pPr>
      <w:r>
        <w:rPr>
          <w:rFonts w:ascii="Georgia" w:eastAsia="Times New Roman" w:hAnsi="Georgia" w:cs="Tahoma"/>
          <w:b/>
          <w:sz w:val="24"/>
          <w:szCs w:val="24"/>
        </w:rPr>
        <w:t xml:space="preserve">Leave lead-based paint undisturbed if it is in good condition </w:t>
      </w:r>
      <w:r>
        <w:rPr>
          <w:rFonts w:ascii="Georgia" w:eastAsia="Times New Roman" w:hAnsi="Georgia" w:cs="Tahoma"/>
          <w:sz w:val="24"/>
          <w:szCs w:val="24"/>
        </w:rPr>
        <w:t>– do not sand or burn off paint that may contain lead.</w:t>
      </w:r>
    </w:p>
    <w:p w14:paraId="274BFA51" w14:textId="77777777" w:rsidR="000D6E30" w:rsidRDefault="000D6E30" w:rsidP="000D6E30">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Lead paint in good condition is usually not a problem except in places surfaces rub against each other and create dust (for example, opening a window).</w:t>
      </w:r>
    </w:p>
    <w:p w14:paraId="77A2999E" w14:textId="17BE37A7" w:rsidR="0073518D" w:rsidRPr="000D6E30" w:rsidRDefault="000D6E30" w:rsidP="000D6E30">
      <w:pPr>
        <w:pStyle w:val="ListParagraph"/>
        <w:numPr>
          <w:ilvl w:val="0"/>
          <w:numId w:val="9"/>
        </w:numPr>
        <w:shd w:val="clear" w:color="auto" w:fill="FFFFFF"/>
        <w:spacing w:before="100" w:beforeAutospacing="1" w:after="100" w:afterAutospacing="1" w:line="360" w:lineRule="auto"/>
        <w:ind w:left="360" w:right="90"/>
        <w:rPr>
          <w:rFonts w:ascii="Georgia" w:eastAsia="Times New Roman" w:hAnsi="Georgia" w:cs="Tahoma"/>
          <w:sz w:val="24"/>
          <w:szCs w:val="24"/>
        </w:rPr>
      </w:pPr>
      <w:r>
        <w:rPr>
          <w:rFonts w:ascii="Georgia" w:eastAsia="Times New Roman" w:hAnsi="Georgia" w:cs="Tahoma"/>
          <w:b/>
          <w:sz w:val="24"/>
          <w:szCs w:val="24"/>
        </w:rPr>
        <w:t>Do not remove lead paint yourself.</w:t>
      </w:r>
    </w:p>
    <w:p w14:paraId="7769B4C4" w14:textId="4768EC10" w:rsidR="000D6E30" w:rsidRDefault="000D6E30" w:rsidP="000D6E30">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 xml:space="preserve">Individuals have been poisoned by scraping or sanding lead paint because these activities generate large amounts of lead dust. Consult your state health or housing department for suggestions on which private laboratories or public agencies may be able to help test your home for lead in paint. Home test kits cannot detect small </w:t>
      </w:r>
      <w:r>
        <w:rPr>
          <w:rFonts w:ascii="Georgia" w:eastAsia="Times New Roman" w:hAnsi="Georgia" w:cs="Tahoma"/>
          <w:sz w:val="24"/>
          <w:szCs w:val="24"/>
        </w:rPr>
        <w:lastRenderedPageBreak/>
        <w:t xml:space="preserve">amounts of lead under some </w:t>
      </w:r>
      <w:r w:rsidR="00677506">
        <w:rPr>
          <w:rFonts w:ascii="Georgia" w:eastAsia="Times New Roman" w:hAnsi="Georgia" w:cs="Tahoma"/>
          <w:sz w:val="24"/>
          <w:szCs w:val="24"/>
        </w:rPr>
        <w:t>conditions. Hire a person with special training for correcting lead paint problems to remove lead-based paint. Occupants, especially children and pregnant women, should leave the building until all work is finished and clean-up is done.</w:t>
      </w:r>
    </w:p>
    <w:p w14:paraId="1F3505D8" w14:textId="22E81B81" w:rsidR="00677506" w:rsidRPr="00B718BA" w:rsidRDefault="00B718BA" w:rsidP="00B718BA">
      <w:pPr>
        <w:pStyle w:val="ListParagraph"/>
        <w:numPr>
          <w:ilvl w:val="0"/>
          <w:numId w:val="9"/>
        </w:numPr>
        <w:shd w:val="clear" w:color="auto" w:fill="FFFFFF"/>
        <w:spacing w:before="100" w:beforeAutospacing="1" w:after="100" w:afterAutospacing="1" w:line="360" w:lineRule="auto"/>
        <w:ind w:left="360" w:right="90"/>
        <w:rPr>
          <w:rFonts w:ascii="Georgia" w:eastAsia="Times New Roman" w:hAnsi="Georgia" w:cs="Tahoma"/>
          <w:sz w:val="24"/>
          <w:szCs w:val="24"/>
        </w:rPr>
      </w:pPr>
      <w:r>
        <w:rPr>
          <w:rFonts w:ascii="Georgia" w:eastAsia="Times New Roman" w:hAnsi="Georgia" w:cs="Tahoma"/>
          <w:b/>
          <w:sz w:val="24"/>
          <w:szCs w:val="24"/>
        </w:rPr>
        <w:t>Do not bring lead dust into the home.</w:t>
      </w:r>
    </w:p>
    <w:p w14:paraId="3D73F922" w14:textId="437B8051" w:rsidR="00B718BA" w:rsidRDefault="00F51F3B" w:rsidP="00B718BA">
      <w:pPr>
        <w:shd w:val="clear" w:color="auto" w:fill="FFFFFF"/>
        <w:spacing w:before="100" w:beforeAutospacing="1" w:after="100" w:afterAutospacing="1" w:line="360" w:lineRule="auto"/>
        <w:ind w:right="90"/>
        <w:rPr>
          <w:rFonts w:ascii="Georgia" w:eastAsia="Times New Roman" w:hAnsi="Georgia" w:cs="Tahoma"/>
          <w:sz w:val="24"/>
          <w:szCs w:val="24"/>
        </w:rPr>
      </w:pPr>
      <w:r>
        <w:rPr>
          <w:rFonts w:ascii="Georgia" w:eastAsia="Times New Roman" w:hAnsi="Georgia" w:cs="Tahoma"/>
          <w:sz w:val="24"/>
          <w:szCs w:val="24"/>
        </w:rPr>
        <w:t xml:space="preserve">During remodeling, avoid tracking dust from the work area throughout </w:t>
      </w:r>
      <w:r w:rsidR="006D3617">
        <w:rPr>
          <w:rFonts w:ascii="Georgia" w:eastAsia="Times New Roman" w:hAnsi="Georgia" w:cs="Tahoma"/>
          <w:sz w:val="24"/>
          <w:szCs w:val="24"/>
        </w:rPr>
        <w:t>the rest of the home. It is also</w:t>
      </w:r>
      <w:r>
        <w:rPr>
          <w:rFonts w:ascii="Georgia" w:eastAsia="Times New Roman" w:hAnsi="Georgia" w:cs="Tahoma"/>
          <w:sz w:val="24"/>
          <w:szCs w:val="24"/>
        </w:rPr>
        <w:t xml:space="preserve"> important to avoid bringing lead in from other sources.</w:t>
      </w:r>
      <w:r w:rsidR="006D3617">
        <w:rPr>
          <w:rFonts w:ascii="Georgia" w:eastAsia="Times New Roman" w:hAnsi="Georgia" w:cs="Tahoma"/>
          <w:sz w:val="24"/>
          <w:szCs w:val="24"/>
        </w:rPr>
        <w:t xml:space="preserve"> If you work in construction, demolition, painting, with batteries, in a radiator repair shop or lead factory, or your hobby involves lead, you may unknowingly bring lead into your home on your hands or clothes. You may also be tracking in lead from soil around your home. Soil very close to homes may be contaminated from lead paint on the outside of the building. Soils by roads and highways may be contaminated from years of exhaust fumes from cars and trucks that used leaded gas. Use door mats to wipe your feet before entering the home. If you work with lead in your job or a hobby, change your clothes before you go home and wash these clothes separately. Encourage your children to play in sand and grassy areas instead of dirt which sticks to fingers and toys. Try to keep your children from eating dirt, and make sure they wash their hands when they come inside.</w:t>
      </w:r>
    </w:p>
    <w:p w14:paraId="73F67339" w14:textId="38B5AC9E" w:rsidR="00D909EC" w:rsidRPr="00D909EC" w:rsidRDefault="00D909EC" w:rsidP="00D909EC">
      <w:pPr>
        <w:pStyle w:val="ListParagraph"/>
        <w:numPr>
          <w:ilvl w:val="0"/>
          <w:numId w:val="9"/>
        </w:numPr>
        <w:shd w:val="clear" w:color="auto" w:fill="FFFFFF"/>
        <w:spacing w:before="100" w:beforeAutospacing="1" w:after="100" w:afterAutospacing="1" w:line="360" w:lineRule="auto"/>
        <w:ind w:left="360" w:right="90"/>
        <w:rPr>
          <w:rFonts w:ascii="Georgia" w:eastAsia="Times New Roman" w:hAnsi="Georgia" w:cs="Tahoma"/>
          <w:sz w:val="24"/>
          <w:szCs w:val="24"/>
        </w:rPr>
      </w:pPr>
      <w:r>
        <w:rPr>
          <w:rFonts w:ascii="Georgia" w:eastAsia="Times New Roman" w:hAnsi="Georgia" w:cs="Tahoma"/>
          <w:b/>
          <w:sz w:val="24"/>
          <w:szCs w:val="24"/>
        </w:rPr>
        <w:t>Eat right.</w:t>
      </w:r>
    </w:p>
    <w:p w14:paraId="2CAC063C" w14:textId="236B9A12" w:rsidR="00D909EC" w:rsidRDefault="00E102B8" w:rsidP="00E102B8">
      <w:pPr>
        <w:shd w:val="clear" w:color="auto" w:fill="FFFFFF"/>
        <w:spacing w:before="100" w:beforeAutospacing="1" w:after="100" w:afterAutospacing="1" w:line="360" w:lineRule="auto"/>
        <w:rPr>
          <w:rFonts w:ascii="Georgia" w:eastAsia="Times New Roman" w:hAnsi="Georgia" w:cs="Tahoma"/>
          <w:sz w:val="24"/>
          <w:szCs w:val="24"/>
        </w:rPr>
      </w:pPr>
      <w:r>
        <w:rPr>
          <w:rFonts w:ascii="Georgia" w:eastAsia="Times New Roman" w:hAnsi="Georgia" w:cs="Tahoma"/>
          <w:sz w:val="24"/>
          <w:szCs w:val="24"/>
        </w:rPr>
        <w:t>A child who gets enough iron and calcium will absorb less lead. Foods rich in iron include eggs, red meats, and beans. Dairy products are high in calcium. Do not store food or liquid in lead crystal glassware or imported or old pottery. If you use old plastic bags to store or carry food. Keep the printing on the outside of the bag.</w:t>
      </w:r>
    </w:p>
    <w:p w14:paraId="7202723D" w14:textId="411DA1BD" w:rsidR="00C63BD6" w:rsidRDefault="00C63BD6" w:rsidP="00E102B8">
      <w:pPr>
        <w:shd w:val="clear" w:color="auto" w:fill="FFFFFF"/>
        <w:spacing w:before="100" w:beforeAutospacing="1" w:after="100" w:afterAutospacing="1" w:line="360" w:lineRule="auto"/>
        <w:rPr>
          <w:rFonts w:ascii="Georgia" w:eastAsia="Times New Roman" w:hAnsi="Georgia" w:cs="Tahoma"/>
          <w:b/>
          <w:sz w:val="24"/>
          <w:szCs w:val="24"/>
        </w:rPr>
      </w:pPr>
      <w:r>
        <w:rPr>
          <w:rFonts w:ascii="Georgia" w:eastAsia="Times New Roman" w:hAnsi="Georgia" w:cs="Tahoma"/>
          <w:b/>
          <w:sz w:val="24"/>
          <w:szCs w:val="24"/>
        </w:rPr>
        <w:t>More Information</w:t>
      </w:r>
    </w:p>
    <w:p w14:paraId="28D2A980" w14:textId="6BF1F313" w:rsidR="00C63BD6" w:rsidRDefault="00C63BD6" w:rsidP="00C63BD6">
      <w:pPr>
        <w:pStyle w:val="ListParagraph"/>
        <w:numPr>
          <w:ilvl w:val="0"/>
          <w:numId w:val="9"/>
        </w:numPr>
        <w:shd w:val="clear" w:color="auto" w:fill="FFFFFF"/>
        <w:spacing w:before="100" w:beforeAutospacing="1" w:after="100" w:afterAutospacing="1" w:line="360" w:lineRule="auto"/>
        <w:ind w:left="270"/>
        <w:rPr>
          <w:rFonts w:ascii="Georgia" w:eastAsia="Times New Roman" w:hAnsi="Georgia" w:cs="Tahoma"/>
          <w:sz w:val="24"/>
          <w:szCs w:val="24"/>
        </w:rPr>
      </w:pPr>
      <w:r>
        <w:rPr>
          <w:rFonts w:ascii="Georgia" w:eastAsia="Times New Roman" w:hAnsi="Georgia" w:cs="Tahoma"/>
          <w:sz w:val="24"/>
          <w:szCs w:val="24"/>
        </w:rPr>
        <w:t xml:space="preserve">Contact the </w:t>
      </w:r>
      <w:r w:rsidRPr="00D935E8">
        <w:rPr>
          <w:rFonts w:ascii="Georgia" w:eastAsia="Times New Roman" w:hAnsi="Georgia" w:cs="Tahoma"/>
          <w:sz w:val="24"/>
          <w:szCs w:val="24"/>
          <w:u w:val="single"/>
        </w:rPr>
        <w:t>National Lead Information Center</w:t>
      </w:r>
      <w:r>
        <w:rPr>
          <w:rFonts w:ascii="Georgia" w:eastAsia="Times New Roman" w:hAnsi="Georgia" w:cs="Tahoma"/>
          <w:sz w:val="24"/>
          <w:szCs w:val="24"/>
        </w:rPr>
        <w:t xml:space="preserve"> call and speak with a specialist Monday through Friday, 8:00 am to 6:00 pm eastern time (except Federal holidays) at </w:t>
      </w:r>
      <w:r>
        <w:rPr>
          <w:rFonts w:ascii="Georgia" w:eastAsia="Times New Roman" w:hAnsi="Georgia" w:cs="Tahoma"/>
          <w:b/>
          <w:sz w:val="24"/>
          <w:szCs w:val="24"/>
        </w:rPr>
        <w:t xml:space="preserve">1 (800) 424-LEAD (5323). </w:t>
      </w:r>
      <w:r w:rsidRPr="00C63BD6">
        <w:rPr>
          <w:rFonts w:ascii="Georgia" w:eastAsia="Times New Roman" w:hAnsi="Georgia" w:cs="Tahoma"/>
          <w:sz w:val="24"/>
          <w:szCs w:val="24"/>
        </w:rPr>
        <w:t xml:space="preserve">The Hotline provides a basic </w:t>
      </w:r>
      <w:r w:rsidRPr="00C63BD6">
        <w:rPr>
          <w:rFonts w:ascii="Georgia" w:eastAsia="Times New Roman" w:hAnsi="Georgia" w:cs="Tahoma"/>
          <w:sz w:val="24"/>
          <w:szCs w:val="24"/>
        </w:rPr>
        <w:lastRenderedPageBreak/>
        <w:t>information</w:t>
      </w:r>
      <w:r>
        <w:rPr>
          <w:rFonts w:ascii="Georgia" w:eastAsia="Times New Roman" w:hAnsi="Georgia" w:cs="Tahoma"/>
          <w:sz w:val="24"/>
          <w:szCs w:val="24"/>
        </w:rPr>
        <w:t xml:space="preserve"> packet on lead in English. The </w:t>
      </w:r>
      <w:r w:rsidRPr="00D935E8">
        <w:rPr>
          <w:rFonts w:ascii="Georgia" w:eastAsia="Times New Roman" w:hAnsi="Georgia" w:cs="Tahoma"/>
          <w:sz w:val="24"/>
          <w:szCs w:val="24"/>
          <w:u w:val="single"/>
        </w:rPr>
        <w:t>EPA website</w:t>
      </w:r>
      <w:r>
        <w:rPr>
          <w:rFonts w:ascii="Georgia" w:eastAsia="Times New Roman" w:hAnsi="Georgia" w:cs="Tahoma"/>
          <w:sz w:val="24"/>
          <w:szCs w:val="24"/>
        </w:rPr>
        <w:t xml:space="preserve"> contains additional information on where lead can be found and how to protect your family.</w:t>
      </w:r>
    </w:p>
    <w:p w14:paraId="3C06FDA3" w14:textId="2FA352CD" w:rsidR="00C97125" w:rsidRPr="00C63BD6" w:rsidRDefault="00C97125" w:rsidP="00C63BD6">
      <w:pPr>
        <w:pStyle w:val="ListParagraph"/>
        <w:numPr>
          <w:ilvl w:val="0"/>
          <w:numId w:val="9"/>
        </w:numPr>
        <w:shd w:val="clear" w:color="auto" w:fill="FFFFFF"/>
        <w:spacing w:before="100" w:beforeAutospacing="1" w:after="100" w:afterAutospacing="1" w:line="360" w:lineRule="auto"/>
        <w:ind w:left="270"/>
        <w:rPr>
          <w:rFonts w:ascii="Georgia" w:eastAsia="Times New Roman" w:hAnsi="Georgia" w:cs="Tahoma"/>
          <w:sz w:val="24"/>
          <w:szCs w:val="24"/>
        </w:rPr>
      </w:pPr>
      <w:r>
        <w:rPr>
          <w:rFonts w:ascii="Georgia" w:eastAsia="Times New Roman" w:hAnsi="Georgia" w:cs="Tahoma"/>
          <w:b/>
          <w:sz w:val="24"/>
          <w:szCs w:val="24"/>
        </w:rPr>
        <w:t xml:space="preserve">Alaska, </w:t>
      </w:r>
      <w:proofErr w:type="gramStart"/>
      <w:r>
        <w:rPr>
          <w:rFonts w:ascii="Georgia" w:eastAsia="Times New Roman" w:hAnsi="Georgia" w:cs="Tahoma"/>
          <w:sz w:val="24"/>
          <w:szCs w:val="24"/>
        </w:rPr>
        <w:t>Please</w:t>
      </w:r>
      <w:proofErr w:type="gramEnd"/>
      <w:r>
        <w:rPr>
          <w:rFonts w:ascii="Georgia" w:eastAsia="Times New Roman" w:hAnsi="Georgia" w:cs="Tahoma"/>
          <w:sz w:val="24"/>
          <w:szCs w:val="24"/>
        </w:rPr>
        <w:t xml:space="preserve"> note that these contacts are able to assist with work-related lead exposure questions only. If you have other public health-related questions, please contact the CDC Infoline at 800-CDC-INFO, (800-232-4636). Alaska Department of Health and Social Services</w:t>
      </w:r>
      <w:r w:rsidR="00B17672">
        <w:rPr>
          <w:rFonts w:ascii="Georgia" w:eastAsia="Times New Roman" w:hAnsi="Georgia" w:cs="Tahoma"/>
          <w:sz w:val="24"/>
          <w:szCs w:val="24"/>
        </w:rPr>
        <w:t xml:space="preserve"> website at: dhss.alaska.gov </w:t>
      </w:r>
    </w:p>
    <w:p w14:paraId="19A5A9D7" w14:textId="77777777" w:rsidR="003726E5" w:rsidRPr="007B6015" w:rsidRDefault="003726E5" w:rsidP="00BA24CB">
      <w:pPr>
        <w:shd w:val="clear" w:color="auto" w:fill="FFFFFF"/>
        <w:spacing w:before="100" w:beforeAutospacing="1" w:after="100" w:afterAutospacing="1" w:line="360" w:lineRule="auto"/>
        <w:ind w:right="90"/>
        <w:rPr>
          <w:rFonts w:ascii="Georgia" w:eastAsia="Times New Roman" w:hAnsi="Georgia" w:cs="Tahoma"/>
          <w:sz w:val="24"/>
          <w:szCs w:val="24"/>
        </w:rPr>
      </w:pPr>
    </w:p>
    <w:p w14:paraId="7D7AAD44" w14:textId="6EEFB209" w:rsidR="00196BFD" w:rsidRPr="000A49DA" w:rsidRDefault="00196BFD" w:rsidP="00E40ADD">
      <w:pPr>
        <w:shd w:val="clear" w:color="auto" w:fill="FFFFFF"/>
        <w:spacing w:before="100" w:beforeAutospacing="1" w:after="100" w:afterAutospacing="1" w:line="360" w:lineRule="auto"/>
        <w:ind w:right="90"/>
        <w:rPr>
          <w:rFonts w:ascii="Georgia" w:eastAsia="Times New Roman" w:hAnsi="Georgia" w:cs="Tahoma"/>
          <w:sz w:val="24"/>
          <w:szCs w:val="24"/>
        </w:rPr>
      </w:pPr>
    </w:p>
    <w:p w14:paraId="4374117B" w14:textId="06B8FC15" w:rsidR="00A73EAC" w:rsidRPr="0005250B" w:rsidRDefault="000B4668" w:rsidP="0005250B">
      <w:pPr>
        <w:spacing w:line="360" w:lineRule="auto"/>
        <w:ind w:right="90"/>
        <w:rPr>
          <w:rFonts w:ascii="Georgia" w:hAnsi="Georgia"/>
          <w:bCs/>
          <w:sz w:val="24"/>
          <w:szCs w:val="24"/>
        </w:rPr>
      </w:pPr>
      <w:r>
        <w:rPr>
          <w:rFonts w:ascii="Georgia" w:hAnsi="Georgia"/>
          <w:bCs/>
          <w:noProof/>
          <w:color w:val="FF0000"/>
          <w:sz w:val="24"/>
          <w:szCs w:val="24"/>
        </w:rPr>
        <w:drawing>
          <wp:anchor distT="0" distB="0" distL="114300" distR="114300" simplePos="0" relativeHeight="251665920" behindDoc="1" locked="0" layoutInCell="1" allowOverlap="1" wp14:anchorId="63EAE02E" wp14:editId="5615CB93">
            <wp:simplePos x="0" y="0"/>
            <wp:positionH relativeFrom="column">
              <wp:posOffset>-173620</wp:posOffset>
            </wp:positionH>
            <wp:positionV relativeFrom="paragraph">
              <wp:posOffset>128</wp:posOffset>
            </wp:positionV>
            <wp:extent cx="2019300" cy="594360"/>
            <wp:effectExtent l="0" t="0" r="0" b="0"/>
            <wp:wrapTight wrapText="bothSides">
              <wp:wrapPolygon edited="0">
                <wp:start x="4279" y="2077"/>
                <wp:lineTo x="1223" y="4154"/>
                <wp:lineTo x="815" y="6231"/>
                <wp:lineTo x="815" y="15231"/>
                <wp:lineTo x="1223" y="17308"/>
                <wp:lineTo x="6317" y="18692"/>
                <wp:lineTo x="19562" y="18692"/>
                <wp:lineTo x="19766" y="17308"/>
                <wp:lineTo x="20581" y="7615"/>
                <wp:lineTo x="17321" y="4846"/>
                <wp:lineTo x="6317" y="2077"/>
                <wp:lineTo x="4279" y="2077"/>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594360"/>
                    </a:xfrm>
                    <a:prstGeom prst="rect">
                      <a:avLst/>
                    </a:prstGeom>
                    <a:noFill/>
                  </pic:spPr>
                </pic:pic>
              </a:graphicData>
            </a:graphic>
            <wp14:sizeRelH relativeFrom="page">
              <wp14:pctWidth>0</wp14:pctWidth>
            </wp14:sizeRelH>
            <wp14:sizeRelV relativeFrom="page">
              <wp14:pctHeight>0</wp14:pctHeight>
            </wp14:sizeRelV>
          </wp:anchor>
        </w:drawing>
      </w:r>
      <w:r w:rsidR="00A73EAC" w:rsidRPr="00E062DC">
        <w:rPr>
          <w:noProof/>
          <w:highlight w:val="yellow"/>
        </w:rPr>
        <w:drawing>
          <wp:anchor distT="0" distB="0" distL="114300" distR="114300" simplePos="0" relativeHeight="251660800" behindDoc="1" locked="0" layoutInCell="1" allowOverlap="1" wp14:anchorId="6E196A37" wp14:editId="4F0EEA33">
            <wp:simplePos x="0" y="0"/>
            <wp:positionH relativeFrom="margin">
              <wp:posOffset>3139440</wp:posOffset>
            </wp:positionH>
            <wp:positionV relativeFrom="paragraph">
              <wp:posOffset>1120140</wp:posOffset>
            </wp:positionV>
            <wp:extent cx="2514600" cy="1740535"/>
            <wp:effectExtent l="0" t="0" r="0" b="0"/>
            <wp:wrapTight wrapText="bothSides">
              <wp:wrapPolygon edited="0">
                <wp:start x="0" y="0"/>
                <wp:lineTo x="0" y="21277"/>
                <wp:lineTo x="21436" y="21277"/>
                <wp:lineTo x="21436" y="0"/>
                <wp:lineTo x="0" y="0"/>
              </wp:wrapPolygon>
            </wp:wrapTight>
            <wp:docPr id="40" name="Picture 40" descr="copper tu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pper-tubi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4600" cy="1740535"/>
                    </a:xfrm>
                    <a:prstGeom prst="rect">
                      <a:avLst/>
                    </a:prstGeom>
                  </pic:spPr>
                </pic:pic>
              </a:graphicData>
            </a:graphic>
            <wp14:sizeRelH relativeFrom="page">
              <wp14:pctWidth>0</wp14:pctWidth>
            </wp14:sizeRelH>
            <wp14:sizeRelV relativeFrom="page">
              <wp14:pctHeight>0</wp14:pctHeight>
            </wp14:sizeRelV>
          </wp:anchor>
        </w:drawing>
      </w:r>
      <w:r w:rsidR="00DF696F" w:rsidRPr="00E062DC">
        <w:rPr>
          <w:rFonts w:ascii="Georgia" w:hAnsi="Georgia"/>
          <w:bCs/>
          <w:color w:val="FF0000"/>
          <w:sz w:val="24"/>
          <w:szCs w:val="24"/>
        </w:rPr>
        <w:t xml:space="preserve"> </w:t>
      </w:r>
      <w:r w:rsidR="00B44E8D" w:rsidRPr="00E062DC">
        <w:rPr>
          <w:rFonts w:ascii="Georgia" w:hAnsi="Georgia"/>
          <w:b/>
          <w:bCs/>
          <w:i/>
          <w:sz w:val="24"/>
          <w:szCs w:val="24"/>
        </w:rPr>
        <w:t>Copper</w:t>
      </w:r>
      <w:r w:rsidR="00DF696F" w:rsidRPr="00E062DC">
        <w:rPr>
          <w:rFonts w:ascii="Georgia" w:hAnsi="Georgia"/>
          <w:b/>
          <w:bCs/>
          <w:i/>
          <w:sz w:val="24"/>
          <w:szCs w:val="24"/>
        </w:rPr>
        <w:t xml:space="preserve"> (</w:t>
      </w:r>
      <w:r w:rsidR="00DF696F" w:rsidRPr="00E062DC">
        <w:rPr>
          <w:rFonts w:ascii="Georgia" w:hAnsi="Georgia"/>
          <w:bCs/>
          <w:i/>
          <w:sz w:val="24"/>
          <w:szCs w:val="24"/>
        </w:rPr>
        <w:t>i</w:t>
      </w:r>
      <w:r w:rsidR="00DF696F" w:rsidRPr="00E062DC">
        <w:rPr>
          <w:rFonts w:ascii="Georgia" w:hAnsi="Georgia"/>
          <w:bCs/>
          <w:sz w:val="24"/>
          <w:szCs w:val="24"/>
        </w:rPr>
        <w:t>norganic c</w:t>
      </w:r>
      <w:r w:rsidR="00B44E8D" w:rsidRPr="00E062DC">
        <w:rPr>
          <w:rFonts w:ascii="Georgia" w:hAnsi="Georgia"/>
          <w:bCs/>
          <w:sz w:val="24"/>
          <w:szCs w:val="24"/>
        </w:rPr>
        <w:t>hemical</w:t>
      </w:r>
      <w:r w:rsidR="00DF696F" w:rsidRPr="00E062DC">
        <w:rPr>
          <w:rFonts w:ascii="Georgia" w:hAnsi="Georgia"/>
          <w:bCs/>
          <w:sz w:val="24"/>
          <w:szCs w:val="24"/>
        </w:rPr>
        <w:t>): Potential h</w:t>
      </w:r>
      <w:r w:rsidR="00B44E8D" w:rsidRPr="00E062DC">
        <w:rPr>
          <w:rFonts w:ascii="Georgia" w:hAnsi="Georgia"/>
          <w:bCs/>
          <w:sz w:val="24"/>
          <w:szCs w:val="24"/>
        </w:rPr>
        <w:t>ealth effects</w:t>
      </w:r>
      <w:r w:rsidR="00DF696F" w:rsidRPr="00E062DC">
        <w:rPr>
          <w:rFonts w:ascii="Georgia" w:hAnsi="Georgia"/>
          <w:bCs/>
          <w:sz w:val="24"/>
          <w:szCs w:val="24"/>
        </w:rPr>
        <w:t xml:space="preserve"> include g</w:t>
      </w:r>
      <w:r w:rsidR="00B44E8D" w:rsidRPr="00E062DC">
        <w:rPr>
          <w:rFonts w:ascii="Georgia" w:hAnsi="Georgia"/>
          <w:bCs/>
          <w:sz w:val="24"/>
          <w:szCs w:val="24"/>
        </w:rPr>
        <w:t>astrointestinal distress</w:t>
      </w:r>
      <w:r w:rsidR="00DF696F" w:rsidRPr="00E062DC">
        <w:rPr>
          <w:rFonts w:ascii="Georgia" w:hAnsi="Georgia"/>
          <w:bCs/>
          <w:sz w:val="24"/>
          <w:szCs w:val="24"/>
        </w:rPr>
        <w:t xml:space="preserve"> for brief exposure and the potential for l</w:t>
      </w:r>
      <w:r w:rsidR="00B44E8D" w:rsidRPr="00E062DC">
        <w:rPr>
          <w:rFonts w:ascii="Georgia" w:hAnsi="Georgia"/>
          <w:bCs/>
          <w:sz w:val="24"/>
          <w:szCs w:val="24"/>
        </w:rPr>
        <w:t xml:space="preserve">iver or </w:t>
      </w:r>
      <w:r w:rsidR="00DF696F" w:rsidRPr="00E062DC">
        <w:rPr>
          <w:rFonts w:ascii="Georgia" w:hAnsi="Georgia"/>
          <w:bCs/>
          <w:sz w:val="24"/>
          <w:szCs w:val="24"/>
        </w:rPr>
        <w:t>k</w:t>
      </w:r>
      <w:r w:rsidR="00B44E8D" w:rsidRPr="00E062DC">
        <w:rPr>
          <w:rFonts w:ascii="Georgia" w:hAnsi="Georgia"/>
          <w:bCs/>
          <w:sz w:val="24"/>
          <w:szCs w:val="24"/>
        </w:rPr>
        <w:t>idney damage</w:t>
      </w:r>
      <w:r w:rsidR="00DF696F" w:rsidRPr="00E062DC">
        <w:rPr>
          <w:rFonts w:ascii="Georgia" w:hAnsi="Georgia"/>
          <w:bCs/>
          <w:sz w:val="24"/>
          <w:szCs w:val="24"/>
        </w:rPr>
        <w:t xml:space="preserve"> for long term exposure.  People with Wilson’s Disease, a rare condition that causes too much copper to accumulate in your liver, </w:t>
      </w:r>
      <w:r w:rsidR="00B44E8D" w:rsidRPr="00E062DC">
        <w:rPr>
          <w:rFonts w:ascii="Georgia" w:hAnsi="Georgia"/>
          <w:bCs/>
          <w:sz w:val="24"/>
          <w:szCs w:val="24"/>
        </w:rPr>
        <w:t>should consult their personal doctor if the amount of copper in their water exceeds the action level</w:t>
      </w:r>
      <w:r w:rsidR="00E34E00" w:rsidRPr="00E062DC">
        <w:rPr>
          <w:rFonts w:ascii="Georgia" w:hAnsi="Georgia"/>
          <w:bCs/>
          <w:sz w:val="24"/>
          <w:szCs w:val="24"/>
        </w:rPr>
        <w:t xml:space="preserve"> of 1,300 ppb (parts per billion)</w:t>
      </w:r>
      <w:r w:rsidR="00B44E8D" w:rsidRPr="00E062DC">
        <w:rPr>
          <w:rFonts w:ascii="Georgia" w:hAnsi="Georgia"/>
          <w:bCs/>
          <w:sz w:val="24"/>
          <w:szCs w:val="24"/>
        </w:rPr>
        <w:t>. Common sources of contaminant in drinking water</w:t>
      </w:r>
      <w:r w:rsidR="00E34E00" w:rsidRPr="00E062DC">
        <w:rPr>
          <w:rFonts w:ascii="Georgia" w:hAnsi="Georgia"/>
          <w:bCs/>
          <w:sz w:val="24"/>
          <w:szCs w:val="24"/>
        </w:rPr>
        <w:t xml:space="preserve"> include corrosion of household plumbing and </w:t>
      </w:r>
      <w:r w:rsidR="00B44E8D" w:rsidRPr="00E062DC">
        <w:rPr>
          <w:rFonts w:ascii="Georgia" w:hAnsi="Georgia"/>
          <w:bCs/>
          <w:sz w:val="24"/>
          <w:szCs w:val="24"/>
        </w:rPr>
        <w:t>erosion of natural deposits</w:t>
      </w:r>
    </w:p>
    <w:p w14:paraId="56CF72C0" w14:textId="77777777" w:rsidR="00A73EAC" w:rsidRDefault="00A73EAC" w:rsidP="00E34E00">
      <w:pPr>
        <w:pStyle w:val="ListParagraph"/>
        <w:ind w:left="-450"/>
        <w:jc w:val="both"/>
        <w:rPr>
          <w:rFonts w:ascii="Georgia" w:hAnsi="Georgia"/>
          <w:b/>
          <w:bCs/>
          <w:sz w:val="24"/>
          <w:szCs w:val="24"/>
        </w:rPr>
      </w:pPr>
    </w:p>
    <w:p w14:paraId="6F720C22" w14:textId="77777777" w:rsidR="00A73EAC" w:rsidRDefault="00A73EAC" w:rsidP="00A73EAC">
      <w:pPr>
        <w:pStyle w:val="ListParagraph"/>
        <w:ind w:left="0"/>
        <w:jc w:val="both"/>
        <w:rPr>
          <w:rFonts w:ascii="Georgia" w:hAnsi="Georgia"/>
          <w:b/>
          <w:bCs/>
          <w:sz w:val="24"/>
          <w:szCs w:val="24"/>
        </w:rPr>
      </w:pPr>
    </w:p>
    <w:p w14:paraId="05487322" w14:textId="13B93271" w:rsidR="00E34E00" w:rsidRDefault="00E34E00" w:rsidP="00A73EAC">
      <w:pPr>
        <w:pStyle w:val="ListParagraph"/>
        <w:ind w:left="0"/>
        <w:jc w:val="both"/>
        <w:rPr>
          <w:rFonts w:ascii="Georgia" w:hAnsi="Georgia"/>
          <w:b/>
          <w:bCs/>
          <w:sz w:val="24"/>
          <w:szCs w:val="24"/>
        </w:rPr>
      </w:pPr>
      <w:r w:rsidRPr="00E34E00">
        <w:rPr>
          <w:rFonts w:ascii="Georgia" w:hAnsi="Georgia"/>
          <w:b/>
          <w:bCs/>
          <w:sz w:val="24"/>
          <w:szCs w:val="24"/>
        </w:rPr>
        <w:t xml:space="preserve">Test your home's drinking water for </w:t>
      </w:r>
      <w:r>
        <w:rPr>
          <w:rFonts w:ascii="Georgia" w:hAnsi="Georgia"/>
          <w:b/>
          <w:bCs/>
          <w:sz w:val="24"/>
          <w:szCs w:val="24"/>
        </w:rPr>
        <w:t>copper</w:t>
      </w:r>
    </w:p>
    <w:p w14:paraId="42D0C57C" w14:textId="77777777" w:rsidR="00A43601" w:rsidRDefault="00A43601" w:rsidP="00A73EAC">
      <w:pPr>
        <w:pStyle w:val="ListParagraph"/>
        <w:ind w:left="0"/>
        <w:jc w:val="both"/>
        <w:rPr>
          <w:rFonts w:ascii="Georgia" w:hAnsi="Georgia"/>
          <w:b/>
          <w:bCs/>
          <w:sz w:val="24"/>
          <w:szCs w:val="24"/>
        </w:rPr>
      </w:pPr>
    </w:p>
    <w:p w14:paraId="03B80080" w14:textId="1891FA7F" w:rsidR="00A43601" w:rsidRPr="00E34E00" w:rsidRDefault="00A43601" w:rsidP="00A43601">
      <w:pPr>
        <w:pStyle w:val="ListParagraph"/>
        <w:ind w:left="0"/>
        <w:jc w:val="both"/>
        <w:rPr>
          <w:rFonts w:ascii="Georgia" w:hAnsi="Georgia"/>
          <w:b/>
          <w:bCs/>
          <w:sz w:val="24"/>
          <w:szCs w:val="24"/>
        </w:rPr>
      </w:pPr>
      <w:r>
        <w:rPr>
          <w:rFonts w:ascii="Georgia" w:eastAsia="Times New Roman" w:hAnsi="Georgia" w:cs="Tahoma"/>
          <w:color w:val="151515"/>
          <w:sz w:val="24"/>
          <w:szCs w:val="24"/>
        </w:rPr>
        <w:t>Communities that are in water &amp; sewer piped system, the service provider does a random selection of homes to do water samples for lead, copper and/or other contaminates. Then the water sample is sent to laboratory for analysis to be done. Once this water sample is received by the community it should be posted in public places and also the city/tribe councils should have this on the agenda for general discussions on the status of the water.</w:t>
      </w:r>
      <w:r w:rsidR="00013F91">
        <w:rPr>
          <w:rFonts w:ascii="Georgia" w:eastAsia="Times New Roman" w:hAnsi="Georgia" w:cs="Tahoma"/>
          <w:color w:val="151515"/>
          <w:sz w:val="24"/>
          <w:szCs w:val="24"/>
        </w:rPr>
        <w:t xml:space="preserve"> </w:t>
      </w:r>
    </w:p>
    <w:p w14:paraId="067D0A72" w14:textId="1DFF5F94" w:rsidR="00E34E00" w:rsidRDefault="00E34E00" w:rsidP="00A73EAC">
      <w:pPr>
        <w:pStyle w:val="ListParagraph"/>
        <w:spacing w:line="360" w:lineRule="auto"/>
        <w:ind w:left="0" w:right="90"/>
        <w:jc w:val="both"/>
        <w:rPr>
          <w:rFonts w:ascii="Georgia" w:hAnsi="Georgia"/>
          <w:bCs/>
          <w:i/>
          <w:sz w:val="24"/>
          <w:szCs w:val="24"/>
        </w:rPr>
      </w:pPr>
    </w:p>
    <w:p w14:paraId="06067E86" w14:textId="77777777" w:rsidR="00E34E00" w:rsidRDefault="00E34E00" w:rsidP="00A73EAC">
      <w:pPr>
        <w:pStyle w:val="ListParagraph"/>
        <w:spacing w:line="360" w:lineRule="auto"/>
        <w:ind w:left="0" w:right="90"/>
        <w:jc w:val="both"/>
        <w:rPr>
          <w:rFonts w:ascii="Georgia" w:hAnsi="Georgia"/>
          <w:b/>
          <w:bCs/>
          <w:sz w:val="24"/>
          <w:szCs w:val="24"/>
        </w:rPr>
      </w:pPr>
      <w:r>
        <w:rPr>
          <w:rFonts w:ascii="Georgia" w:hAnsi="Georgia"/>
          <w:b/>
          <w:bCs/>
          <w:sz w:val="24"/>
          <w:szCs w:val="24"/>
        </w:rPr>
        <w:t>If your home tests positive for high copper levels:</w:t>
      </w:r>
    </w:p>
    <w:p w14:paraId="42309C9E" w14:textId="77777777" w:rsidR="00E34E00" w:rsidRDefault="00E34E00" w:rsidP="00A43601">
      <w:pPr>
        <w:pStyle w:val="ListParagraph"/>
        <w:numPr>
          <w:ilvl w:val="0"/>
          <w:numId w:val="9"/>
        </w:numPr>
        <w:spacing w:line="360" w:lineRule="auto"/>
        <w:ind w:left="720" w:right="90"/>
        <w:jc w:val="both"/>
        <w:rPr>
          <w:rFonts w:ascii="Georgia" w:hAnsi="Georgia"/>
          <w:bCs/>
          <w:sz w:val="24"/>
          <w:szCs w:val="24"/>
        </w:rPr>
      </w:pPr>
      <w:r w:rsidRPr="00E34E00">
        <w:rPr>
          <w:rFonts w:ascii="Georgia" w:hAnsi="Georgia"/>
          <w:b/>
          <w:bCs/>
          <w:sz w:val="24"/>
          <w:szCs w:val="24"/>
        </w:rPr>
        <w:lastRenderedPageBreak/>
        <w:t xml:space="preserve">Flush the taps prior to drinking:  </w:t>
      </w:r>
      <w:r w:rsidRPr="00E34E00">
        <w:rPr>
          <w:rFonts w:ascii="Georgia" w:hAnsi="Georgia"/>
          <w:bCs/>
          <w:sz w:val="24"/>
          <w:szCs w:val="24"/>
        </w:rPr>
        <w:t xml:space="preserve">Copper works its way into the water by dissolving from copper pipes in the household plumbing. The longer the water has stood idle in the pipes, the more copper it is likely to have absorbed. (Newer homes with copper pipes may be more likely to have a problem. Over time, a coating forms on the inside of the pipes and can insulate the water from the copper in the pipes. In newer homes, this coating has not yet had a chance to develop.) Thus, anytime the water has not been used for more than six hours-overnight, for example, or during the day when people have been gone to work or school-it should be cleared from the pipes before being used for drinking or cooking.  This can be achieved by letting the cold water faucet run until you can feel the water getting colder-usually 30 to 60 seconds. This must be done before taking drinking water from any faucet in the house. </w:t>
      </w:r>
    </w:p>
    <w:p w14:paraId="5DF52D3E" w14:textId="77777777" w:rsidR="00E34E00" w:rsidRPr="00E34E00" w:rsidRDefault="00E34E00" w:rsidP="00A43601">
      <w:pPr>
        <w:pStyle w:val="ListParagraph"/>
        <w:numPr>
          <w:ilvl w:val="0"/>
          <w:numId w:val="9"/>
        </w:numPr>
        <w:spacing w:line="360" w:lineRule="auto"/>
        <w:ind w:left="720" w:right="90"/>
        <w:jc w:val="both"/>
        <w:rPr>
          <w:rFonts w:ascii="Georgia" w:hAnsi="Georgia"/>
          <w:bCs/>
          <w:sz w:val="24"/>
          <w:szCs w:val="24"/>
        </w:rPr>
      </w:pPr>
      <w:r>
        <w:rPr>
          <w:rFonts w:ascii="Georgia" w:hAnsi="Georgia"/>
          <w:b/>
          <w:bCs/>
          <w:sz w:val="24"/>
          <w:szCs w:val="24"/>
        </w:rPr>
        <w:t xml:space="preserve">Draw water for consumption only from the cold water tap:  </w:t>
      </w:r>
      <w:r>
        <w:rPr>
          <w:rFonts w:ascii="Georgia" w:hAnsi="Georgia"/>
          <w:bCs/>
          <w:sz w:val="24"/>
          <w:szCs w:val="24"/>
        </w:rPr>
        <w:t>H</w:t>
      </w:r>
      <w:r w:rsidRPr="00E34E00">
        <w:rPr>
          <w:rFonts w:ascii="Georgia" w:hAnsi="Georgia"/>
          <w:bCs/>
          <w:sz w:val="24"/>
          <w:szCs w:val="24"/>
        </w:rPr>
        <w:t>ot water dissolves copper more quickly than cold water; as a result, water to be used for drinking or cooking should not be drawn from the hot water tap. If you need hot water for cooking or drinking, take water from the cold tap and heat it</w:t>
      </w:r>
      <w:r w:rsidRPr="00E34E00">
        <w:rPr>
          <w:rFonts w:ascii="Georgia" w:hAnsi="Georgia"/>
          <w:bCs/>
          <w:sz w:val="24"/>
          <w:szCs w:val="24"/>
          <w:u w:val="single"/>
        </w:rPr>
        <w:t>.</w:t>
      </w:r>
      <w:r w:rsidRPr="00E34E00">
        <w:rPr>
          <w:rFonts w:ascii="Georgia" w:hAnsi="Georgia"/>
          <w:bCs/>
          <w:i/>
          <w:iCs/>
          <w:sz w:val="24"/>
          <w:szCs w:val="24"/>
          <w:u w:val="single"/>
        </w:rPr>
        <w:t xml:space="preserve"> It is especially important not to use the hot water for making baby formula</w:t>
      </w:r>
      <w:r w:rsidRPr="00E34E00">
        <w:rPr>
          <w:rFonts w:ascii="Georgia" w:hAnsi="Georgia"/>
          <w:bCs/>
          <w:i/>
          <w:iCs/>
          <w:sz w:val="24"/>
          <w:szCs w:val="24"/>
        </w:rPr>
        <w:t xml:space="preserve">. </w:t>
      </w:r>
    </w:p>
    <w:p w14:paraId="21D5872E" w14:textId="3C6BCE08" w:rsidR="00B44E8D" w:rsidRDefault="00E062DC" w:rsidP="0062372B">
      <w:pPr>
        <w:pStyle w:val="ListParagraph"/>
        <w:spacing w:line="360" w:lineRule="auto"/>
        <w:ind w:left="0" w:right="90"/>
        <w:jc w:val="both"/>
        <w:rPr>
          <w:rFonts w:ascii="Georgia" w:hAnsi="Georgia"/>
          <w:bCs/>
          <w:sz w:val="24"/>
          <w:szCs w:val="24"/>
        </w:rPr>
      </w:pPr>
      <w:r w:rsidRPr="00E062DC">
        <w:rPr>
          <w:rFonts w:ascii="Georgia" w:hAnsi="Georgia"/>
          <w:b/>
          <w:bCs/>
          <w:i/>
          <w:noProof/>
          <w:sz w:val="24"/>
          <w:szCs w:val="24"/>
        </w:rPr>
        <w:drawing>
          <wp:anchor distT="0" distB="0" distL="114300" distR="114300" simplePos="0" relativeHeight="251666944" behindDoc="1" locked="0" layoutInCell="1" allowOverlap="1" wp14:anchorId="0336636A" wp14:editId="70AEAFA3">
            <wp:simplePos x="0" y="0"/>
            <wp:positionH relativeFrom="margin">
              <wp:posOffset>0</wp:posOffset>
            </wp:positionH>
            <wp:positionV relativeFrom="paragraph">
              <wp:posOffset>22046</wp:posOffset>
            </wp:positionV>
            <wp:extent cx="2019300" cy="594360"/>
            <wp:effectExtent l="0" t="0" r="0" b="0"/>
            <wp:wrapTight wrapText="bothSides">
              <wp:wrapPolygon edited="0">
                <wp:start x="4279" y="2077"/>
                <wp:lineTo x="1223" y="4154"/>
                <wp:lineTo x="815" y="6231"/>
                <wp:lineTo x="815" y="15231"/>
                <wp:lineTo x="1223" y="17308"/>
                <wp:lineTo x="6317" y="18692"/>
                <wp:lineTo x="19562" y="18692"/>
                <wp:lineTo x="19766" y="17308"/>
                <wp:lineTo x="20581" y="7615"/>
                <wp:lineTo x="17321" y="4846"/>
                <wp:lineTo x="6317" y="2077"/>
                <wp:lineTo x="4279" y="2077"/>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594360"/>
                    </a:xfrm>
                    <a:prstGeom prst="rect">
                      <a:avLst/>
                    </a:prstGeom>
                    <a:noFill/>
                  </pic:spPr>
                </pic:pic>
              </a:graphicData>
            </a:graphic>
            <wp14:sizeRelH relativeFrom="page">
              <wp14:pctWidth>0</wp14:pctWidth>
            </wp14:sizeRelH>
            <wp14:sizeRelV relativeFrom="page">
              <wp14:pctHeight>0</wp14:pctHeight>
            </wp14:sizeRelV>
          </wp:anchor>
        </w:drawing>
      </w:r>
      <w:r w:rsidR="00B44E8D" w:rsidRPr="00E062DC">
        <w:rPr>
          <w:rFonts w:ascii="Georgia" w:hAnsi="Georgia"/>
          <w:b/>
          <w:bCs/>
          <w:i/>
          <w:sz w:val="24"/>
          <w:szCs w:val="24"/>
        </w:rPr>
        <w:t>Benzene:</w:t>
      </w:r>
      <w:r w:rsidR="00B44E8D">
        <w:rPr>
          <w:rFonts w:ascii="Georgia" w:hAnsi="Georgia"/>
          <w:bCs/>
          <w:sz w:val="24"/>
          <w:szCs w:val="24"/>
        </w:rPr>
        <w:t>(Organic Chemical)</w:t>
      </w:r>
      <w:r w:rsidR="009C3867">
        <w:rPr>
          <w:rFonts w:ascii="Georgia" w:hAnsi="Georgia"/>
          <w:bCs/>
          <w:sz w:val="24"/>
          <w:szCs w:val="24"/>
        </w:rPr>
        <w:t xml:space="preserve"> The Maximum contaminate level goals (MCLG) for Benzene is zero. EPA has set this level of protection based on the best available science to prevent potential health problems. </w:t>
      </w:r>
      <w:r w:rsidR="00B44E8D">
        <w:rPr>
          <w:rFonts w:ascii="Georgia" w:hAnsi="Georgia"/>
          <w:bCs/>
          <w:sz w:val="24"/>
          <w:szCs w:val="24"/>
        </w:rPr>
        <w:t xml:space="preserve"> </w:t>
      </w:r>
      <w:r w:rsidR="009C3867">
        <w:rPr>
          <w:rFonts w:ascii="Georgia" w:hAnsi="Georgia"/>
          <w:bCs/>
          <w:sz w:val="24"/>
          <w:szCs w:val="24"/>
        </w:rPr>
        <w:t>EPA has set an enforceable regulation for benzene, called a</w:t>
      </w:r>
      <w:r w:rsidR="00A67E13">
        <w:rPr>
          <w:rFonts w:ascii="Georgia" w:hAnsi="Georgia"/>
          <w:bCs/>
          <w:sz w:val="24"/>
          <w:szCs w:val="24"/>
        </w:rPr>
        <w:t xml:space="preserve"> </w:t>
      </w:r>
      <w:r w:rsidR="00A67E13" w:rsidRPr="00CB3F46">
        <w:rPr>
          <w:rFonts w:ascii="Georgia" w:hAnsi="Georgia"/>
          <w:bCs/>
          <w:sz w:val="24"/>
          <w:szCs w:val="24"/>
        </w:rPr>
        <w:t>Maximum Contaminate Level</w:t>
      </w:r>
      <w:r w:rsidR="00B44E8D" w:rsidRPr="005D0B56">
        <w:rPr>
          <w:rFonts w:ascii="Georgia" w:hAnsi="Georgia"/>
          <w:bCs/>
          <w:sz w:val="24"/>
          <w:szCs w:val="24"/>
        </w:rPr>
        <w:t xml:space="preserve"> </w:t>
      </w:r>
      <w:r w:rsidR="00A67E13">
        <w:rPr>
          <w:rFonts w:ascii="Georgia" w:hAnsi="Georgia"/>
          <w:bCs/>
          <w:sz w:val="24"/>
          <w:szCs w:val="24"/>
        </w:rPr>
        <w:t>(</w:t>
      </w:r>
      <w:r w:rsidR="00B44E8D" w:rsidRPr="005D0B56">
        <w:rPr>
          <w:rFonts w:ascii="Georgia" w:hAnsi="Georgia"/>
          <w:bCs/>
          <w:sz w:val="24"/>
          <w:szCs w:val="24"/>
        </w:rPr>
        <w:t>MCL</w:t>
      </w:r>
      <w:r w:rsidR="009C3867">
        <w:rPr>
          <w:rFonts w:ascii="Georgia" w:hAnsi="Georgia"/>
          <w:bCs/>
          <w:sz w:val="24"/>
          <w:szCs w:val="24"/>
        </w:rPr>
        <w:t>) at</w:t>
      </w:r>
      <w:r w:rsidR="00A67E13">
        <w:rPr>
          <w:rFonts w:ascii="Georgia" w:hAnsi="Georgia"/>
          <w:bCs/>
          <w:sz w:val="24"/>
          <w:szCs w:val="24"/>
        </w:rPr>
        <w:t xml:space="preserve"> 0.005 parts per billion</w:t>
      </w:r>
      <w:r w:rsidR="009C3867">
        <w:rPr>
          <w:rFonts w:ascii="Georgia" w:hAnsi="Georgia"/>
          <w:bCs/>
          <w:sz w:val="24"/>
          <w:szCs w:val="24"/>
        </w:rPr>
        <w:t>. MCLs are set as close to the health goals as possible, considering cost, benefits and the ability of public water systems to detect and remove contaminates using suitable treatment technologies.</w:t>
      </w:r>
    </w:p>
    <w:p w14:paraId="17AFB985" w14:textId="4A5B5F3E" w:rsidR="00B44E8D" w:rsidRPr="00A67E13" w:rsidRDefault="00A67E13" w:rsidP="00A67E13">
      <w:pPr>
        <w:pStyle w:val="ListParagraph"/>
        <w:spacing w:line="360" w:lineRule="auto"/>
        <w:ind w:left="0" w:right="90"/>
        <w:jc w:val="both"/>
        <w:rPr>
          <w:rFonts w:ascii="Georgia" w:hAnsi="Georgia"/>
          <w:bCs/>
          <w:sz w:val="24"/>
          <w:szCs w:val="24"/>
        </w:rPr>
      </w:pPr>
      <w:r w:rsidRPr="00CB3F46">
        <w:rPr>
          <w:rFonts w:ascii="Georgia" w:hAnsi="Georgia"/>
          <w:bCs/>
          <w:sz w:val="24"/>
          <w:szCs w:val="24"/>
        </w:rPr>
        <w:t>Public Health Goal: ZERO</w:t>
      </w:r>
      <w:r>
        <w:rPr>
          <w:rFonts w:ascii="Georgia" w:hAnsi="Georgia"/>
          <w:bCs/>
          <w:sz w:val="24"/>
          <w:szCs w:val="24"/>
        </w:rPr>
        <w:t>; Public Safety signs should be posted to keep the children from playing around old fuel tanks in the area of the contaminated soils area to protect them from exposure of Benzene.</w:t>
      </w:r>
      <w:r w:rsidR="002C38FA">
        <w:rPr>
          <w:rFonts w:ascii="Georgia" w:hAnsi="Georgia"/>
          <w:bCs/>
          <w:sz w:val="24"/>
          <w:szCs w:val="24"/>
        </w:rPr>
        <w:t xml:space="preserve"> </w:t>
      </w:r>
    </w:p>
    <w:p w14:paraId="28772A90" w14:textId="24C163D3" w:rsidR="00B44E8D" w:rsidRPr="00A67E13" w:rsidRDefault="00B44E8D" w:rsidP="0062372B">
      <w:pPr>
        <w:pStyle w:val="ListParagraph"/>
        <w:spacing w:line="360" w:lineRule="auto"/>
        <w:ind w:left="0" w:right="90"/>
        <w:jc w:val="both"/>
        <w:rPr>
          <w:rFonts w:ascii="Georgia" w:hAnsi="Georgia"/>
          <w:b/>
          <w:bCs/>
          <w:sz w:val="24"/>
          <w:szCs w:val="24"/>
        </w:rPr>
      </w:pPr>
      <w:r w:rsidRPr="00CB3F46">
        <w:rPr>
          <w:rFonts w:ascii="Georgia" w:hAnsi="Georgia"/>
          <w:bCs/>
          <w:sz w:val="24"/>
          <w:szCs w:val="24"/>
        </w:rPr>
        <w:lastRenderedPageBreak/>
        <w:t>Common sources of contaminant in drinking water:</w:t>
      </w:r>
      <w:r>
        <w:rPr>
          <w:rFonts w:ascii="Georgia" w:hAnsi="Georgia"/>
          <w:bCs/>
          <w:sz w:val="24"/>
          <w:szCs w:val="24"/>
        </w:rPr>
        <w:t xml:space="preserve"> Discharge from factories; leaching from gas storage tanks and landfills</w:t>
      </w:r>
      <w:r w:rsidR="0062372B">
        <w:rPr>
          <w:rFonts w:ascii="Georgia" w:hAnsi="Georgia"/>
          <w:bCs/>
          <w:sz w:val="24"/>
          <w:szCs w:val="24"/>
        </w:rPr>
        <w:t>.</w:t>
      </w:r>
    </w:p>
    <w:p w14:paraId="7EA8A5F5" w14:textId="77777777" w:rsidR="00B44E8D" w:rsidRPr="00371968" w:rsidRDefault="00B44E8D" w:rsidP="00E062DC">
      <w:pPr>
        <w:shd w:val="clear" w:color="auto" w:fill="FFFFFF"/>
        <w:spacing w:before="100" w:beforeAutospacing="1" w:after="100" w:afterAutospacing="1" w:line="240" w:lineRule="auto"/>
        <w:ind w:right="90"/>
        <w:jc w:val="center"/>
        <w:outlineLvl w:val="1"/>
        <w:rPr>
          <w:rFonts w:ascii="Helvetica" w:eastAsia="Times New Roman" w:hAnsi="Helvetica" w:cs="Helvetica"/>
          <w:b/>
          <w:bCs/>
          <w:color w:val="000000"/>
          <w:sz w:val="24"/>
          <w:szCs w:val="24"/>
        </w:rPr>
      </w:pPr>
      <w:r w:rsidRPr="00371968">
        <w:rPr>
          <w:rFonts w:ascii="Helvetica" w:eastAsia="Times New Roman" w:hAnsi="Helvetica" w:cs="Helvetica"/>
          <w:b/>
          <w:bCs/>
          <w:color w:val="000000"/>
          <w:sz w:val="24"/>
          <w:szCs w:val="24"/>
        </w:rPr>
        <w:t>How will I know if benzene is in my drinking water?</w:t>
      </w:r>
    </w:p>
    <w:p w14:paraId="26F3AB6E" w14:textId="77777777" w:rsidR="00B44E8D" w:rsidRDefault="00B44E8D" w:rsidP="0062372B">
      <w:pPr>
        <w:pStyle w:val="ListParagraph"/>
        <w:spacing w:line="360" w:lineRule="auto"/>
        <w:ind w:left="0" w:right="90"/>
        <w:jc w:val="both"/>
        <w:rPr>
          <w:rFonts w:ascii="Georgia" w:hAnsi="Georgia" w:cs="Helvetica"/>
          <w:color w:val="000000"/>
          <w:sz w:val="24"/>
          <w:szCs w:val="24"/>
          <w:shd w:val="clear" w:color="auto" w:fill="FFFFFF"/>
        </w:rPr>
      </w:pPr>
      <w:r w:rsidRPr="00396659">
        <w:rPr>
          <w:rFonts w:ascii="Georgia" w:hAnsi="Georgia" w:cs="Helvetica"/>
          <w:color w:val="000000"/>
          <w:sz w:val="24"/>
          <w:szCs w:val="24"/>
          <w:shd w:val="clear" w:color="auto" w:fill="FFFFFF"/>
        </w:rPr>
        <w:t>When routine monitoring indicates that benzene levels are above the</w:t>
      </w:r>
      <w:r w:rsidRPr="00396659">
        <w:rPr>
          <w:rStyle w:val="apple-converted-space"/>
          <w:rFonts w:ascii="Georgia" w:hAnsi="Georgia" w:cs="Helvetica"/>
          <w:color w:val="000000"/>
          <w:sz w:val="24"/>
          <w:szCs w:val="24"/>
          <w:shd w:val="clear" w:color="auto" w:fill="FFFFFF"/>
        </w:rPr>
        <w:t> </w:t>
      </w:r>
      <w:r w:rsidRPr="00396659">
        <w:rPr>
          <w:rFonts w:ascii="Georgia" w:hAnsi="Georgia"/>
          <w:sz w:val="24"/>
          <w:szCs w:val="24"/>
        </w:rPr>
        <w:t>MCL</w:t>
      </w:r>
      <w:r w:rsidRPr="00396659">
        <w:rPr>
          <w:rFonts w:ascii="Georgia" w:hAnsi="Georgia" w:cs="Helvetica"/>
          <w:color w:val="000000"/>
          <w:sz w:val="24"/>
          <w:szCs w:val="24"/>
          <w:shd w:val="clear" w:color="auto" w:fill="FFFFFF"/>
        </w:rPr>
        <w:t>, your water supplier must take steps to reduce the amount of benzene so that it is below that level. Water suppliers must notify their customers as soon as practical, but no later than 30 days after the system learns of the violation. Additional actions, such as providing alternative drinking water supplies, may be required to prevent serious risks to public health. Each rural Alaska community should know their alternative drinking water source and have protective measures to keep it safe from contaminates.</w:t>
      </w:r>
    </w:p>
    <w:p w14:paraId="6D046583" w14:textId="77777777" w:rsidR="00B44E8D" w:rsidRPr="0062372B" w:rsidRDefault="00B44E8D" w:rsidP="00E062DC">
      <w:pPr>
        <w:shd w:val="clear" w:color="auto" w:fill="FFFFFF"/>
        <w:spacing w:before="300" w:after="0" w:line="240" w:lineRule="auto"/>
        <w:ind w:right="90"/>
        <w:outlineLvl w:val="1"/>
        <w:rPr>
          <w:rFonts w:ascii="Georgia" w:eastAsia="Times New Roman" w:hAnsi="Georgia" w:cs="Times New Roman"/>
          <w:b/>
          <w:sz w:val="24"/>
          <w:szCs w:val="24"/>
        </w:rPr>
      </w:pPr>
      <w:r w:rsidRPr="0062372B">
        <w:rPr>
          <w:rFonts w:ascii="Georgia" w:eastAsia="Times New Roman" w:hAnsi="Georgia" w:cs="Times New Roman"/>
          <w:b/>
          <w:sz w:val="24"/>
          <w:szCs w:val="24"/>
        </w:rPr>
        <w:t>Where benzene is found and how it is used</w:t>
      </w:r>
    </w:p>
    <w:p w14:paraId="5CB74887" w14:textId="77777777" w:rsidR="009B72DB" w:rsidRPr="000B4AEC" w:rsidRDefault="00B44E8D" w:rsidP="0062372B">
      <w:pPr>
        <w:numPr>
          <w:ilvl w:val="0"/>
          <w:numId w:val="3"/>
        </w:numPr>
        <w:shd w:val="clear" w:color="auto" w:fill="FFFFFF"/>
        <w:spacing w:before="168" w:after="168" w:line="360" w:lineRule="auto"/>
        <w:ind w:left="0" w:right="90" w:hanging="120"/>
        <w:jc w:val="left"/>
        <w:rPr>
          <w:rFonts w:ascii="Georgia" w:eastAsia="Times New Roman" w:hAnsi="Georgia" w:cs="Times New Roman"/>
          <w:color w:val="000000"/>
          <w:sz w:val="24"/>
          <w:szCs w:val="24"/>
        </w:rPr>
      </w:pPr>
      <w:r w:rsidRPr="000B4AEC">
        <w:rPr>
          <w:rFonts w:ascii="Georgia" w:eastAsia="Times New Roman" w:hAnsi="Georgia" w:cs="Times New Roman"/>
          <w:color w:val="000000"/>
          <w:sz w:val="24"/>
          <w:szCs w:val="24"/>
        </w:rPr>
        <w:t>Benzene is formed from both natural processes and human activities.</w:t>
      </w:r>
    </w:p>
    <w:p w14:paraId="7E663948" w14:textId="77777777" w:rsidR="00B44E8D" w:rsidRPr="00A67E13" w:rsidRDefault="00B44E8D" w:rsidP="0062372B">
      <w:pPr>
        <w:numPr>
          <w:ilvl w:val="0"/>
          <w:numId w:val="3"/>
        </w:numPr>
        <w:shd w:val="clear" w:color="auto" w:fill="FFFFFF"/>
        <w:spacing w:before="168" w:after="168" w:line="360" w:lineRule="auto"/>
        <w:ind w:left="0" w:right="90" w:hanging="120"/>
        <w:jc w:val="left"/>
        <w:rPr>
          <w:rFonts w:ascii="Georgia" w:eastAsia="Times New Roman" w:hAnsi="Georgia" w:cs="Times New Roman"/>
          <w:color w:val="FF0000"/>
          <w:sz w:val="24"/>
          <w:szCs w:val="24"/>
        </w:rPr>
      </w:pPr>
      <w:r w:rsidRPr="00F1781C">
        <w:rPr>
          <w:rFonts w:ascii="Georgia" w:eastAsia="Times New Roman" w:hAnsi="Georgia" w:cs="Times New Roman"/>
          <w:color w:val="FF0000"/>
          <w:sz w:val="24"/>
          <w:szCs w:val="24"/>
        </w:rPr>
        <w:t xml:space="preserve">Natural sources of benzene include volcanoes and forest fires. </w:t>
      </w:r>
      <w:r w:rsidRPr="00A67E13">
        <w:rPr>
          <w:rFonts w:ascii="Georgia" w:eastAsia="Times New Roman" w:hAnsi="Georgia" w:cs="Times New Roman"/>
          <w:color w:val="FF0000"/>
          <w:sz w:val="24"/>
          <w:szCs w:val="24"/>
        </w:rPr>
        <w:t>Benzene is also a natural part of crude oil, gasoline, and cigarette smoke.</w:t>
      </w:r>
    </w:p>
    <w:p w14:paraId="32B081FB" w14:textId="77777777" w:rsidR="00B44E8D" w:rsidRPr="0062372B" w:rsidRDefault="00B44E8D" w:rsidP="00E062DC">
      <w:pPr>
        <w:shd w:val="clear" w:color="auto" w:fill="FFFFFF"/>
        <w:spacing w:before="300" w:after="0" w:line="240" w:lineRule="auto"/>
        <w:ind w:right="90"/>
        <w:outlineLvl w:val="1"/>
        <w:rPr>
          <w:rFonts w:ascii="Georgia" w:eastAsia="Times New Roman" w:hAnsi="Georgia" w:cs="Times New Roman"/>
          <w:b/>
          <w:sz w:val="24"/>
          <w:szCs w:val="24"/>
        </w:rPr>
      </w:pPr>
      <w:r w:rsidRPr="0062372B">
        <w:rPr>
          <w:rFonts w:ascii="Georgia" w:eastAsia="Times New Roman" w:hAnsi="Georgia" w:cs="Times New Roman"/>
          <w:b/>
          <w:sz w:val="24"/>
          <w:szCs w:val="24"/>
        </w:rPr>
        <w:t>What benzene is</w:t>
      </w:r>
    </w:p>
    <w:p w14:paraId="387759B8" w14:textId="20612432" w:rsidR="009B72DB" w:rsidRPr="000B4AEC" w:rsidRDefault="00B44E8D" w:rsidP="0062372B">
      <w:pPr>
        <w:numPr>
          <w:ilvl w:val="0"/>
          <w:numId w:val="2"/>
        </w:numPr>
        <w:shd w:val="clear" w:color="auto" w:fill="FFFFFF"/>
        <w:spacing w:before="168" w:after="168" w:line="360" w:lineRule="auto"/>
        <w:ind w:left="0" w:right="90" w:hanging="120"/>
        <w:jc w:val="left"/>
        <w:rPr>
          <w:rFonts w:ascii="Georgia" w:eastAsia="Times New Roman" w:hAnsi="Georgia" w:cs="Times New Roman"/>
          <w:color w:val="000000"/>
          <w:sz w:val="24"/>
          <w:szCs w:val="24"/>
        </w:rPr>
      </w:pPr>
      <w:r w:rsidRPr="000B4AEC">
        <w:rPr>
          <w:rFonts w:ascii="Georgia" w:eastAsia="Times New Roman" w:hAnsi="Georgia" w:cs="Times New Roman"/>
          <w:color w:val="000000"/>
          <w:sz w:val="24"/>
          <w:szCs w:val="24"/>
        </w:rPr>
        <w:t>Benzene is a chemical that is a colorless or light yellow liquid at room temperature. It has a sweet odor and is highly flammable.</w:t>
      </w:r>
      <w:r w:rsidR="00F1781C">
        <w:rPr>
          <w:rFonts w:ascii="Georgia" w:eastAsia="Times New Roman" w:hAnsi="Georgia" w:cs="Times New Roman"/>
          <w:color w:val="000000"/>
          <w:sz w:val="24"/>
          <w:szCs w:val="24"/>
        </w:rPr>
        <w:t xml:space="preserve"> </w:t>
      </w:r>
    </w:p>
    <w:p w14:paraId="4FEF6346" w14:textId="72DCFA7E" w:rsidR="00B44E8D" w:rsidRDefault="00B44E8D" w:rsidP="00F1781C">
      <w:pPr>
        <w:numPr>
          <w:ilvl w:val="0"/>
          <w:numId w:val="2"/>
        </w:numPr>
        <w:shd w:val="clear" w:color="auto" w:fill="FFFFFF"/>
        <w:spacing w:before="168" w:after="168" w:line="360" w:lineRule="auto"/>
        <w:ind w:left="0" w:right="90" w:hanging="90"/>
        <w:jc w:val="left"/>
        <w:rPr>
          <w:rFonts w:ascii="Georgia" w:eastAsia="Times New Roman" w:hAnsi="Georgia" w:cs="Times New Roman"/>
          <w:color w:val="000000"/>
          <w:sz w:val="24"/>
          <w:szCs w:val="24"/>
        </w:rPr>
      </w:pPr>
      <w:r w:rsidRPr="000B4AEC">
        <w:rPr>
          <w:rFonts w:ascii="Georgia" w:eastAsia="Times New Roman" w:hAnsi="Georgia" w:cs="Times New Roman"/>
          <w:color w:val="000000"/>
          <w:sz w:val="24"/>
          <w:szCs w:val="24"/>
        </w:rPr>
        <w:t>Benzene evaporates into the air very quickly. Its vapor is heavier than air and may sink into low-lying areas.</w:t>
      </w:r>
    </w:p>
    <w:p w14:paraId="2282A9B6" w14:textId="217118AD" w:rsidR="00F1781C" w:rsidRDefault="00F1781C" w:rsidP="00F1781C">
      <w:pPr>
        <w:shd w:val="clear" w:color="auto" w:fill="FFFFFF"/>
        <w:spacing w:before="168" w:after="168" w:line="360" w:lineRule="auto"/>
        <w:ind w:right="90"/>
        <w:jc w:val="left"/>
        <w:rPr>
          <w:rFonts w:ascii="Georgia" w:eastAsia="Times New Roman" w:hAnsi="Georgia" w:cs="Times New Roman"/>
          <w:color w:val="000000"/>
          <w:sz w:val="24"/>
          <w:szCs w:val="24"/>
        </w:rPr>
      </w:pPr>
      <w:r>
        <w:rPr>
          <w:rFonts w:ascii="Georgia" w:eastAsia="Times New Roman" w:hAnsi="Georgia" w:cs="Times New Roman"/>
          <w:color w:val="000000"/>
          <w:sz w:val="24"/>
          <w:szCs w:val="24"/>
        </w:rPr>
        <w:t>What happens to benzene when it enters the environment?</w:t>
      </w:r>
    </w:p>
    <w:p w14:paraId="0ACC7A92" w14:textId="786A63E6" w:rsidR="00F1781C" w:rsidRDefault="00F1781C" w:rsidP="00D16A6E">
      <w:pPr>
        <w:shd w:val="clear" w:color="auto" w:fill="FFFFFF"/>
        <w:spacing w:before="168" w:after="168" w:line="360" w:lineRule="auto"/>
        <w:ind w:right="90"/>
        <w:rPr>
          <w:rFonts w:ascii="Georgia" w:eastAsia="Times New Roman" w:hAnsi="Georgia" w:cs="Times New Roman"/>
          <w:color w:val="000000"/>
          <w:sz w:val="24"/>
          <w:szCs w:val="24"/>
        </w:rPr>
      </w:pPr>
      <w:r>
        <w:rPr>
          <w:rFonts w:ascii="Georgia" w:eastAsia="Times New Roman" w:hAnsi="Georgia" w:cs="Times New Roman"/>
          <w:color w:val="000000"/>
          <w:sz w:val="24"/>
          <w:szCs w:val="24"/>
        </w:rPr>
        <w:t>Benzene is commonly found in the environment. Industrial processes are the main source of benzene</w:t>
      </w:r>
      <w:r w:rsidR="00D16A6E">
        <w:rPr>
          <w:rFonts w:ascii="Georgia" w:eastAsia="Times New Roman" w:hAnsi="Georgia" w:cs="Times New Roman"/>
          <w:color w:val="000000"/>
          <w:sz w:val="24"/>
          <w:szCs w:val="24"/>
        </w:rPr>
        <w:t xml:space="preserve"> in the environment. Benzene levels in the air can be elevated by emissions from burning coal and oil, benzene waste and storage operations, motor vehicle exhaust, and evaporation from gasoline service stations. Tobacco smoke is another source of benzene in air, particularly smoking indoors.</w:t>
      </w:r>
      <w:r w:rsidR="00CB3EDA">
        <w:rPr>
          <w:rFonts w:ascii="Georgia" w:eastAsia="Times New Roman" w:hAnsi="Georgia" w:cs="Times New Roman"/>
          <w:color w:val="000000"/>
          <w:sz w:val="24"/>
          <w:szCs w:val="24"/>
        </w:rPr>
        <w:t xml:space="preserve"> Families are encouraged not to smoke in their house, in enclosed environments, or near their </w:t>
      </w:r>
      <w:r w:rsidR="00CB3EDA">
        <w:rPr>
          <w:rFonts w:ascii="Georgia" w:eastAsia="Times New Roman" w:hAnsi="Georgia" w:cs="Times New Roman"/>
          <w:color w:val="000000"/>
          <w:sz w:val="24"/>
          <w:szCs w:val="24"/>
        </w:rPr>
        <w:lastRenderedPageBreak/>
        <w:t>children.</w:t>
      </w:r>
      <w:r w:rsidR="00D16A6E">
        <w:rPr>
          <w:rFonts w:ascii="Georgia" w:eastAsia="Times New Roman" w:hAnsi="Georgia" w:cs="Times New Roman"/>
          <w:color w:val="000000"/>
          <w:sz w:val="24"/>
          <w:szCs w:val="24"/>
        </w:rPr>
        <w:t xml:space="preserve"> Industrial discharge, disposal of products containing benzene, and gasoline leaks from underground storage tanks release benzene into water, and soil breaks down more slowly. Benzene is slightly soluble in water and can pass through the soil into underground water. Benzene in the environment does not build up in plants or animals.  </w:t>
      </w:r>
    </w:p>
    <w:p w14:paraId="24876DA3" w14:textId="12EEA1F9" w:rsidR="00CB3EDA" w:rsidRDefault="00CB3EDA" w:rsidP="00D16A6E">
      <w:pPr>
        <w:shd w:val="clear" w:color="auto" w:fill="FFFFFF"/>
        <w:spacing w:before="168" w:after="168" w:line="360" w:lineRule="auto"/>
        <w:ind w:right="90"/>
        <w:rPr>
          <w:rFonts w:ascii="Georgia" w:eastAsia="Times New Roman" w:hAnsi="Georgia" w:cs="Times New Roman"/>
          <w:color w:val="000000"/>
          <w:sz w:val="24"/>
          <w:szCs w:val="24"/>
        </w:rPr>
      </w:pPr>
      <w:r>
        <w:rPr>
          <w:rFonts w:ascii="Georgia" w:eastAsia="Times New Roman" w:hAnsi="Georgia" w:cs="Times New Roman"/>
          <w:color w:val="000000"/>
          <w:sz w:val="24"/>
          <w:szCs w:val="24"/>
        </w:rPr>
        <w:t xml:space="preserve">Living near gasoline fueling stations or hazardous waste sites may increase exposure to benzene. People are advised not to have their children/families play near fueling stations, manufacturing </w:t>
      </w:r>
      <w:r w:rsidR="00983D49">
        <w:rPr>
          <w:rFonts w:ascii="Georgia" w:eastAsia="Times New Roman" w:hAnsi="Georgia" w:cs="Times New Roman"/>
          <w:color w:val="000000"/>
          <w:sz w:val="24"/>
          <w:szCs w:val="24"/>
        </w:rPr>
        <w:t>plants or hazardous waste sites.</w:t>
      </w:r>
    </w:p>
    <w:p w14:paraId="67C898C2" w14:textId="7E28154A" w:rsidR="00983D49" w:rsidRPr="00983D49" w:rsidRDefault="00983D49" w:rsidP="00983D49">
      <w:pPr>
        <w:shd w:val="clear" w:color="auto" w:fill="FFFFFF"/>
        <w:spacing w:before="168" w:after="168" w:line="360" w:lineRule="auto"/>
        <w:ind w:right="90"/>
        <w:jc w:val="center"/>
        <w:rPr>
          <w:rFonts w:ascii="Georgia" w:eastAsia="Times New Roman" w:hAnsi="Georgia" w:cs="Times New Roman"/>
          <w:b/>
          <w:color w:val="000000"/>
          <w:sz w:val="24"/>
          <w:szCs w:val="24"/>
        </w:rPr>
      </w:pPr>
      <w:r>
        <w:rPr>
          <w:rFonts w:ascii="Georgia" w:eastAsia="Times New Roman" w:hAnsi="Georgia" w:cs="Times New Roman"/>
          <w:b/>
          <w:color w:val="000000"/>
          <w:sz w:val="24"/>
          <w:szCs w:val="24"/>
        </w:rPr>
        <w:t>Prevent and Cleanup Spills</w:t>
      </w:r>
    </w:p>
    <w:p w14:paraId="425C4894" w14:textId="50F37355" w:rsidR="00841C15" w:rsidRDefault="00841C15" w:rsidP="00D16A6E">
      <w:pPr>
        <w:shd w:val="clear" w:color="auto" w:fill="FFFFFF"/>
        <w:spacing w:before="168" w:after="168" w:line="360" w:lineRule="auto"/>
        <w:ind w:right="90"/>
        <w:rPr>
          <w:rFonts w:ascii="Georgia" w:eastAsia="Times New Roman" w:hAnsi="Georgia" w:cs="Times New Roman"/>
          <w:color w:val="000000"/>
          <w:sz w:val="24"/>
          <w:szCs w:val="24"/>
        </w:rPr>
      </w:pPr>
      <w:r>
        <w:rPr>
          <w:rFonts w:ascii="Georgia" w:eastAsia="Times New Roman" w:hAnsi="Georgia" w:cs="Times New Roman"/>
          <w:color w:val="000000"/>
          <w:sz w:val="24"/>
          <w:szCs w:val="24"/>
        </w:rPr>
        <w:t>One of the best practice to prevent contamination to water source is to prevent spills, and clean up the site “As Soon as Possible” even if it is couple of gallons, Why? It’s the law</w:t>
      </w:r>
      <w:r w:rsidR="00983D49">
        <w:rPr>
          <w:rFonts w:ascii="Georgia" w:eastAsia="Times New Roman" w:hAnsi="Georgia" w:cs="Times New Roman"/>
          <w:color w:val="000000"/>
          <w:sz w:val="24"/>
          <w:szCs w:val="24"/>
        </w:rPr>
        <w:t>!</w:t>
      </w:r>
    </w:p>
    <w:p w14:paraId="269C7326" w14:textId="0DFEC036" w:rsidR="007E361B" w:rsidRDefault="007E361B" w:rsidP="00D16A6E">
      <w:pPr>
        <w:shd w:val="clear" w:color="auto" w:fill="FFFFFF"/>
        <w:spacing w:before="168" w:after="168" w:line="360" w:lineRule="auto"/>
        <w:ind w:right="90"/>
        <w:rPr>
          <w:rFonts w:ascii="Georgia" w:eastAsia="Times New Roman" w:hAnsi="Georgia" w:cs="Times New Roman"/>
          <w:i/>
          <w:color w:val="FF0000"/>
          <w:sz w:val="52"/>
          <w:szCs w:val="52"/>
        </w:rPr>
      </w:pPr>
      <w:r w:rsidRPr="007E361B">
        <w:rPr>
          <w:rFonts w:ascii="Georgia" w:eastAsia="Times New Roman" w:hAnsi="Georgia" w:cs="Times New Roman"/>
          <w:i/>
          <w:color w:val="FF0000"/>
          <w:sz w:val="52"/>
          <w:szCs w:val="52"/>
        </w:rPr>
        <w:t xml:space="preserve">Threats </w:t>
      </w:r>
    </w:p>
    <w:p w14:paraId="349E40C2" w14:textId="3CE25A76" w:rsidR="00574EAD" w:rsidRPr="00574EAD" w:rsidRDefault="00574EAD" w:rsidP="004F681C">
      <w:pPr>
        <w:shd w:val="clear" w:color="auto" w:fill="FFFFFF"/>
        <w:spacing w:before="168" w:after="168" w:line="360" w:lineRule="auto"/>
        <w:ind w:right="90"/>
        <w:rPr>
          <w:rFonts w:ascii="Georgia" w:eastAsia="Times New Roman" w:hAnsi="Georgia" w:cs="Times New Roman"/>
          <w:b/>
          <w:sz w:val="24"/>
          <w:szCs w:val="24"/>
        </w:rPr>
      </w:pPr>
      <w:r w:rsidRPr="00574EAD">
        <w:rPr>
          <w:rFonts w:ascii="Georgia" w:eastAsia="Times New Roman" w:hAnsi="Georgia" w:cs="Times New Roman"/>
          <w:b/>
          <w:sz w:val="24"/>
          <w:szCs w:val="24"/>
        </w:rPr>
        <w:t>Fuel Stands for Flood Prone Areas</w:t>
      </w:r>
      <w:r w:rsidR="004F681C">
        <w:rPr>
          <w:rFonts w:ascii="Georgia" w:eastAsia="Times New Roman" w:hAnsi="Georgia" w:cs="Times New Roman"/>
          <w:b/>
          <w:sz w:val="24"/>
          <w:szCs w:val="24"/>
        </w:rPr>
        <w:t xml:space="preserve"> </w:t>
      </w:r>
      <w:r w:rsidR="00F12083">
        <w:rPr>
          <w:rFonts w:ascii="Georgia" w:eastAsia="Times New Roman" w:hAnsi="Georgia" w:cs="Times New Roman"/>
          <w:b/>
          <w:sz w:val="24"/>
          <w:szCs w:val="24"/>
        </w:rPr>
        <w:t>a</w:t>
      </w:r>
      <w:r>
        <w:rPr>
          <w:rFonts w:ascii="Georgia" w:eastAsia="Times New Roman" w:hAnsi="Georgia" w:cs="Times New Roman"/>
          <w:b/>
          <w:sz w:val="24"/>
          <w:szCs w:val="24"/>
        </w:rPr>
        <w:t>nd</w:t>
      </w:r>
      <w:r w:rsidR="004F681C">
        <w:rPr>
          <w:rFonts w:ascii="Georgia" w:eastAsia="Times New Roman" w:hAnsi="Georgia" w:cs="Times New Roman"/>
          <w:b/>
          <w:sz w:val="24"/>
          <w:szCs w:val="24"/>
        </w:rPr>
        <w:t xml:space="preserve"> </w:t>
      </w:r>
      <w:r>
        <w:rPr>
          <w:rFonts w:ascii="Georgia" w:eastAsia="Times New Roman" w:hAnsi="Georgia" w:cs="Times New Roman"/>
          <w:b/>
          <w:sz w:val="24"/>
          <w:szCs w:val="24"/>
        </w:rPr>
        <w:t>Fuel Leaks from fuel Tanks that are not maintained</w:t>
      </w:r>
    </w:p>
    <w:p w14:paraId="7D0454E7" w14:textId="6FEA4BB7" w:rsidR="00574EAD" w:rsidRDefault="00F12083" w:rsidP="00574EAD">
      <w:pPr>
        <w:shd w:val="clear" w:color="auto" w:fill="FFFFFF"/>
        <w:spacing w:before="168" w:after="168" w:line="360" w:lineRule="auto"/>
        <w:ind w:right="90"/>
        <w:rPr>
          <w:rFonts w:ascii="Georgia" w:eastAsia="Times New Roman" w:hAnsi="Georgia" w:cs="Times New Roman"/>
          <w:sz w:val="24"/>
          <w:szCs w:val="24"/>
        </w:rPr>
      </w:pPr>
      <w:r>
        <w:rPr>
          <w:rFonts w:ascii="Georgia" w:eastAsia="Times New Roman" w:hAnsi="Georgia" w:cs="Times New Roman"/>
          <w:sz w:val="24"/>
          <w:szCs w:val="24"/>
        </w:rPr>
        <w:t>Yukon River Basin</w:t>
      </w:r>
      <w:r w:rsidR="00574EAD">
        <w:rPr>
          <w:rFonts w:ascii="Georgia" w:eastAsia="Times New Roman" w:hAnsi="Georgia" w:cs="Times New Roman"/>
          <w:sz w:val="24"/>
          <w:szCs w:val="24"/>
        </w:rPr>
        <w:t xml:space="preserve"> has many flood prone communities and has experienced these floods and will continue to do so. The floods are unavoidable when there is ice jams or flash floods from accelerated snow melt.  </w:t>
      </w:r>
    </w:p>
    <w:p w14:paraId="5673C443" w14:textId="6F48E264" w:rsidR="00574EAD" w:rsidRDefault="00574EAD" w:rsidP="00574EAD">
      <w:pPr>
        <w:pStyle w:val="ListParagraph"/>
        <w:numPr>
          <w:ilvl w:val="0"/>
          <w:numId w:val="10"/>
        </w:numPr>
        <w:shd w:val="clear" w:color="auto" w:fill="FFFFFF"/>
        <w:spacing w:before="168" w:after="168" w:line="360" w:lineRule="auto"/>
        <w:ind w:right="90"/>
        <w:rPr>
          <w:rFonts w:ascii="Georgia" w:eastAsia="Times New Roman" w:hAnsi="Georgia" w:cs="Times New Roman"/>
          <w:sz w:val="24"/>
          <w:szCs w:val="24"/>
        </w:rPr>
      </w:pPr>
      <w:r>
        <w:rPr>
          <w:rFonts w:ascii="Georgia" w:eastAsia="Times New Roman" w:hAnsi="Georgia" w:cs="Times New Roman"/>
          <w:sz w:val="24"/>
          <w:szCs w:val="24"/>
        </w:rPr>
        <w:t>Flash flooding and ice jams are a fact of life in many parts of Alaska</w:t>
      </w:r>
    </w:p>
    <w:p w14:paraId="5A21FACE" w14:textId="0ED4CCE6" w:rsidR="00574EAD" w:rsidRDefault="00574EAD" w:rsidP="00574EAD">
      <w:pPr>
        <w:pStyle w:val="ListParagraph"/>
        <w:numPr>
          <w:ilvl w:val="0"/>
          <w:numId w:val="10"/>
        </w:numPr>
        <w:shd w:val="clear" w:color="auto" w:fill="FFFFFF"/>
        <w:spacing w:before="168" w:after="168" w:line="360" w:lineRule="auto"/>
        <w:ind w:right="90"/>
        <w:rPr>
          <w:rFonts w:ascii="Georgia" w:eastAsia="Times New Roman" w:hAnsi="Georgia" w:cs="Times New Roman"/>
          <w:sz w:val="24"/>
          <w:szCs w:val="24"/>
        </w:rPr>
      </w:pPr>
      <w:r>
        <w:rPr>
          <w:rFonts w:ascii="Georgia" w:eastAsia="Times New Roman" w:hAnsi="Georgia" w:cs="Times New Roman"/>
          <w:sz w:val="24"/>
          <w:szCs w:val="24"/>
        </w:rPr>
        <w:t>Unanchored heating oil tanks can be easily moved during flask floods and ice jams</w:t>
      </w:r>
    </w:p>
    <w:p w14:paraId="14C54DC7" w14:textId="7DFE21B3" w:rsidR="00574EAD" w:rsidRDefault="00574EAD" w:rsidP="00574EAD">
      <w:pPr>
        <w:pStyle w:val="ListParagraph"/>
        <w:numPr>
          <w:ilvl w:val="0"/>
          <w:numId w:val="10"/>
        </w:numPr>
        <w:shd w:val="clear" w:color="auto" w:fill="FFFFFF"/>
        <w:spacing w:before="168" w:after="168" w:line="360" w:lineRule="auto"/>
        <w:ind w:right="90"/>
        <w:rPr>
          <w:rFonts w:ascii="Georgia" w:eastAsia="Times New Roman" w:hAnsi="Georgia" w:cs="Times New Roman"/>
          <w:sz w:val="24"/>
          <w:szCs w:val="24"/>
        </w:rPr>
      </w:pPr>
      <w:r>
        <w:rPr>
          <w:rFonts w:ascii="Georgia" w:eastAsia="Times New Roman" w:hAnsi="Georgia" w:cs="Times New Roman"/>
          <w:sz w:val="24"/>
          <w:szCs w:val="24"/>
        </w:rPr>
        <w:t>Floating tanks can cause serious damage to buildings and the environment</w:t>
      </w:r>
    </w:p>
    <w:p w14:paraId="195FC0B9" w14:textId="7BC670D9" w:rsidR="009F3DE1" w:rsidRDefault="00C4209F" w:rsidP="009F3DE1">
      <w:pPr>
        <w:pStyle w:val="ListParagraph"/>
        <w:shd w:val="clear" w:color="auto" w:fill="FFFFFF"/>
        <w:spacing w:before="168" w:after="168" w:line="360" w:lineRule="auto"/>
        <w:ind w:left="0" w:right="90"/>
        <w:rPr>
          <w:rFonts w:ascii="Georgia" w:eastAsia="Times New Roman" w:hAnsi="Georgia" w:cs="Times New Roman"/>
          <w:b/>
          <w:sz w:val="24"/>
          <w:szCs w:val="24"/>
        </w:rPr>
      </w:pPr>
      <w:r>
        <w:rPr>
          <w:rFonts w:ascii="Georgia" w:eastAsia="Times New Roman" w:hAnsi="Georgia" w:cs="Times New Roman"/>
          <w:b/>
          <w:sz w:val="24"/>
          <w:szCs w:val="24"/>
        </w:rPr>
        <w:t>Secure Fuel Tanks and Hazardous Materials</w:t>
      </w:r>
    </w:p>
    <w:p w14:paraId="2F47E6CA" w14:textId="37E7EE1A" w:rsidR="00C4209F" w:rsidRDefault="00BA2BD1" w:rsidP="00BA2BD1">
      <w:pPr>
        <w:pStyle w:val="ListParagraph"/>
        <w:shd w:val="clear" w:color="auto" w:fill="FFFFFF"/>
        <w:spacing w:before="168" w:after="168" w:line="360" w:lineRule="auto"/>
        <w:ind w:left="0" w:right="90"/>
        <w:rPr>
          <w:rFonts w:ascii="Georgia" w:eastAsia="Times New Roman" w:hAnsi="Georgia" w:cs="Times New Roman"/>
          <w:sz w:val="24"/>
          <w:szCs w:val="24"/>
        </w:rPr>
      </w:pPr>
      <w:r>
        <w:rPr>
          <w:rFonts w:ascii="Georgia" w:eastAsia="Times New Roman" w:hAnsi="Georgia" w:cs="Times New Roman"/>
          <w:sz w:val="24"/>
          <w:szCs w:val="24"/>
        </w:rPr>
        <w:t>Above-ground fuel tanks are common throughout Alaska. Earthquakes and floods sometimes cause tanks to fall or float from their supporting structures. Drinking water supplies often become contaminated and community recovery may be significantly delayed. Accidental re</w:t>
      </w:r>
      <w:r w:rsidR="00F56B15">
        <w:rPr>
          <w:rFonts w:ascii="Georgia" w:eastAsia="Times New Roman" w:hAnsi="Georgia" w:cs="Times New Roman"/>
          <w:sz w:val="24"/>
          <w:szCs w:val="24"/>
        </w:rPr>
        <w:t xml:space="preserve">leases of other hazardous materials also can </w:t>
      </w:r>
      <w:r w:rsidR="00F56B15">
        <w:rPr>
          <w:rFonts w:ascii="Georgia" w:eastAsia="Times New Roman" w:hAnsi="Georgia" w:cs="Times New Roman"/>
          <w:sz w:val="24"/>
          <w:szCs w:val="24"/>
        </w:rPr>
        <w:lastRenderedPageBreak/>
        <w:t>cause serious health, safety and environmental problems during and after disasters. Fortunately, simple mitigation measures can reduce or eliminate most of these problems.</w:t>
      </w:r>
      <w:r w:rsidR="00031BC2">
        <w:rPr>
          <w:rFonts w:ascii="Georgia" w:eastAsia="Times New Roman" w:hAnsi="Georgia" w:cs="Times New Roman"/>
          <w:sz w:val="24"/>
          <w:szCs w:val="24"/>
        </w:rPr>
        <w:t xml:space="preserve"> Secure the chemicals in locked containers to avoid toxic mixture during and after flood.</w:t>
      </w:r>
    </w:p>
    <w:p w14:paraId="0863652E" w14:textId="310C36DF" w:rsidR="00F56B15" w:rsidRPr="00BA2BD1" w:rsidRDefault="00F56B15" w:rsidP="00BA2BD1">
      <w:pPr>
        <w:pStyle w:val="ListParagraph"/>
        <w:shd w:val="clear" w:color="auto" w:fill="FFFFFF"/>
        <w:spacing w:before="168" w:after="168" w:line="360" w:lineRule="auto"/>
        <w:ind w:left="0" w:right="90"/>
        <w:rPr>
          <w:rFonts w:ascii="Georgia" w:eastAsia="Times New Roman" w:hAnsi="Georgia" w:cs="Times New Roman"/>
          <w:sz w:val="24"/>
          <w:szCs w:val="24"/>
        </w:rPr>
      </w:pPr>
      <w:r>
        <w:rPr>
          <w:noProof/>
        </w:rPr>
        <w:drawing>
          <wp:inline distT="0" distB="0" distL="0" distR="0" wp14:anchorId="799C7DC4" wp14:editId="71824A49">
            <wp:extent cx="1930400" cy="185124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39649" cy="1860118"/>
                    </a:xfrm>
                    <a:prstGeom prst="rect">
                      <a:avLst/>
                    </a:prstGeom>
                  </pic:spPr>
                </pic:pic>
              </a:graphicData>
            </a:graphic>
          </wp:inline>
        </w:drawing>
      </w:r>
      <w:r>
        <w:rPr>
          <w:noProof/>
        </w:rPr>
        <w:drawing>
          <wp:inline distT="0" distB="0" distL="0" distR="0" wp14:anchorId="3CA1DD02" wp14:editId="7E4CE4B9">
            <wp:extent cx="1562100" cy="1819512"/>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95948" cy="1858938"/>
                    </a:xfrm>
                    <a:prstGeom prst="rect">
                      <a:avLst/>
                    </a:prstGeom>
                  </pic:spPr>
                </pic:pic>
              </a:graphicData>
            </a:graphic>
          </wp:inline>
        </w:drawing>
      </w:r>
      <w:r>
        <w:rPr>
          <w:noProof/>
        </w:rPr>
        <w:drawing>
          <wp:anchor distT="0" distB="0" distL="114300" distR="114300" simplePos="0" relativeHeight="251678208" behindDoc="0" locked="0" layoutInCell="1" allowOverlap="1" wp14:anchorId="3F57685C" wp14:editId="7F1C80D0">
            <wp:simplePos x="914400" y="1494367"/>
            <wp:positionH relativeFrom="column">
              <wp:align>left</wp:align>
            </wp:positionH>
            <wp:positionV relativeFrom="paragraph">
              <wp:align>top</wp:align>
            </wp:positionV>
            <wp:extent cx="1824567" cy="1880007"/>
            <wp:effectExtent l="0" t="0" r="4445" b="635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4567" cy="1880007"/>
                    </a:xfrm>
                    <a:prstGeom prst="rect">
                      <a:avLst/>
                    </a:prstGeom>
                  </pic:spPr>
                </pic:pic>
              </a:graphicData>
            </a:graphic>
          </wp:anchor>
        </w:drawing>
      </w:r>
      <w:r>
        <w:rPr>
          <w:rFonts w:ascii="Georgia" w:eastAsia="Times New Roman" w:hAnsi="Georgia" w:cs="Times New Roman"/>
          <w:sz w:val="24"/>
          <w:szCs w:val="24"/>
        </w:rPr>
        <w:br w:type="textWrapping" w:clear="all"/>
      </w:r>
    </w:p>
    <w:p w14:paraId="25EF6E8E" w14:textId="123B157C" w:rsidR="00133EAB" w:rsidRDefault="00133EAB" w:rsidP="00C4209F">
      <w:pPr>
        <w:pStyle w:val="ListParagraph"/>
        <w:shd w:val="clear" w:color="auto" w:fill="FFFFFF"/>
        <w:spacing w:before="168" w:after="168" w:line="360" w:lineRule="auto"/>
        <w:ind w:left="0"/>
        <w:rPr>
          <w:rFonts w:ascii="Georgia" w:eastAsia="Times New Roman" w:hAnsi="Georgia" w:cs="Times New Roman"/>
          <w:b/>
          <w:sz w:val="24"/>
          <w:szCs w:val="24"/>
        </w:rPr>
      </w:pPr>
      <w:r>
        <w:rPr>
          <w:rFonts w:ascii="Georgia" w:eastAsia="Times New Roman" w:hAnsi="Georgia" w:cs="Times New Roman"/>
          <w:b/>
          <w:sz w:val="24"/>
          <w:szCs w:val="24"/>
        </w:rPr>
        <w:t>Types of Support Structures</w:t>
      </w:r>
    </w:p>
    <w:p w14:paraId="7FB3F18E" w14:textId="41D939BD" w:rsidR="00133EAB" w:rsidRDefault="00133EAB" w:rsidP="00C4209F">
      <w:pPr>
        <w:pStyle w:val="ListParagraph"/>
        <w:shd w:val="clear" w:color="auto" w:fill="FFFFFF"/>
        <w:spacing w:before="168" w:after="168" w:line="360" w:lineRule="auto"/>
        <w:ind w:left="0"/>
        <w:rPr>
          <w:rFonts w:ascii="Georgia" w:eastAsia="Times New Roman" w:hAnsi="Georgia" w:cs="Times New Roman"/>
          <w:sz w:val="24"/>
          <w:szCs w:val="24"/>
        </w:rPr>
      </w:pPr>
      <w:r>
        <w:rPr>
          <w:rFonts w:ascii="Georgia" w:eastAsia="Times New Roman" w:hAnsi="Georgia" w:cs="Times New Roman"/>
          <w:sz w:val="24"/>
          <w:szCs w:val="24"/>
        </w:rPr>
        <w:t>There are three main types of tank support structures that are found in Alaska: hand-built wood support, timber cradle support and fabricated steel support systems.</w:t>
      </w:r>
    </w:p>
    <w:p w14:paraId="4588EC4A" w14:textId="77777777" w:rsidR="00133EAB" w:rsidRDefault="00133EAB" w:rsidP="00C4209F">
      <w:pPr>
        <w:pStyle w:val="ListParagraph"/>
        <w:shd w:val="clear" w:color="auto" w:fill="FFFFFF"/>
        <w:spacing w:before="168" w:after="168" w:line="360" w:lineRule="auto"/>
        <w:ind w:left="0"/>
        <w:rPr>
          <w:rFonts w:ascii="Georgia" w:eastAsia="Times New Roman" w:hAnsi="Georgia" w:cs="Times New Roman"/>
          <w:sz w:val="24"/>
          <w:szCs w:val="24"/>
        </w:rPr>
      </w:pPr>
    </w:p>
    <w:p w14:paraId="58BB1500" w14:textId="7B66C82B" w:rsidR="00133EAB" w:rsidRDefault="00133EAB" w:rsidP="00C4209F">
      <w:pPr>
        <w:pStyle w:val="ListParagraph"/>
        <w:shd w:val="clear" w:color="auto" w:fill="FFFFFF"/>
        <w:spacing w:before="168" w:after="168" w:line="360" w:lineRule="auto"/>
        <w:ind w:left="0"/>
        <w:rPr>
          <w:rFonts w:ascii="Georgia" w:eastAsia="Times New Roman" w:hAnsi="Georgia" w:cs="Times New Roman"/>
          <w:sz w:val="24"/>
          <w:szCs w:val="24"/>
        </w:rPr>
      </w:pPr>
      <w:r>
        <w:rPr>
          <w:noProof/>
        </w:rPr>
        <w:drawing>
          <wp:inline distT="0" distB="0" distL="0" distR="0" wp14:anchorId="78BBDC84" wp14:editId="23C604D3">
            <wp:extent cx="1874844" cy="1748366"/>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87646" cy="1760305"/>
                    </a:xfrm>
                    <a:prstGeom prst="rect">
                      <a:avLst/>
                    </a:prstGeom>
                  </pic:spPr>
                </pic:pic>
              </a:graphicData>
            </a:graphic>
          </wp:inline>
        </w:drawing>
      </w:r>
      <w:r w:rsidR="00F56B15">
        <w:rPr>
          <w:noProof/>
        </w:rPr>
        <w:drawing>
          <wp:inline distT="0" distB="0" distL="0" distR="0" wp14:anchorId="20DD1D95" wp14:editId="65CA8062">
            <wp:extent cx="1533743" cy="175683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39647" cy="1763596"/>
                    </a:xfrm>
                    <a:prstGeom prst="rect">
                      <a:avLst/>
                    </a:prstGeom>
                  </pic:spPr>
                </pic:pic>
              </a:graphicData>
            </a:graphic>
          </wp:inline>
        </w:drawing>
      </w:r>
      <w:r>
        <w:rPr>
          <w:noProof/>
        </w:rPr>
        <w:drawing>
          <wp:inline distT="0" distB="0" distL="0" distR="0" wp14:anchorId="4DD46403" wp14:editId="7583E44C">
            <wp:extent cx="1847826" cy="1845522"/>
            <wp:effectExtent l="0" t="0" r="635"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59987" cy="1857668"/>
                    </a:xfrm>
                    <a:prstGeom prst="rect">
                      <a:avLst/>
                    </a:prstGeom>
                  </pic:spPr>
                </pic:pic>
              </a:graphicData>
            </a:graphic>
          </wp:inline>
        </w:drawing>
      </w:r>
    </w:p>
    <w:p w14:paraId="311A2391" w14:textId="3441B653" w:rsidR="00361291" w:rsidRDefault="00361291" w:rsidP="00C4209F">
      <w:pPr>
        <w:pStyle w:val="ListParagraph"/>
        <w:shd w:val="clear" w:color="auto" w:fill="FFFFFF"/>
        <w:spacing w:before="168" w:after="168" w:line="360" w:lineRule="auto"/>
        <w:ind w:left="0"/>
        <w:rPr>
          <w:rFonts w:ascii="Georgia" w:eastAsia="Times New Roman" w:hAnsi="Georgia" w:cs="Times New Roman"/>
          <w:sz w:val="24"/>
          <w:szCs w:val="24"/>
        </w:rPr>
      </w:pPr>
    </w:p>
    <w:p w14:paraId="57FC5184" w14:textId="503B3768" w:rsidR="00361291" w:rsidRDefault="00361291" w:rsidP="00C4209F">
      <w:pPr>
        <w:pStyle w:val="ListParagraph"/>
        <w:shd w:val="clear" w:color="auto" w:fill="FFFFFF"/>
        <w:spacing w:before="168" w:after="168" w:line="360" w:lineRule="auto"/>
        <w:ind w:left="0"/>
        <w:rPr>
          <w:rFonts w:ascii="Georgia" w:eastAsia="Times New Roman" w:hAnsi="Georgia" w:cs="Times New Roman"/>
          <w:b/>
          <w:sz w:val="24"/>
          <w:szCs w:val="24"/>
        </w:rPr>
      </w:pPr>
      <w:r>
        <w:rPr>
          <w:rFonts w:ascii="Georgia" w:eastAsia="Times New Roman" w:hAnsi="Georgia" w:cs="Times New Roman"/>
          <w:b/>
          <w:sz w:val="24"/>
          <w:szCs w:val="24"/>
        </w:rPr>
        <w:t xml:space="preserve">Leaks and small spills are very common—consider adding a containment area under the tank </w:t>
      </w:r>
      <w:r w:rsidR="009827BD">
        <w:rPr>
          <w:rFonts w:ascii="Georgia" w:eastAsia="Times New Roman" w:hAnsi="Georgia" w:cs="Times New Roman"/>
          <w:b/>
          <w:sz w:val="24"/>
          <w:szCs w:val="24"/>
        </w:rPr>
        <w:t>with a soil or sand berm and fue</w:t>
      </w:r>
      <w:r>
        <w:rPr>
          <w:rFonts w:ascii="Georgia" w:eastAsia="Times New Roman" w:hAnsi="Georgia" w:cs="Times New Roman"/>
          <w:b/>
          <w:sz w:val="24"/>
          <w:szCs w:val="24"/>
        </w:rPr>
        <w:t>l resistant liner</w:t>
      </w:r>
    </w:p>
    <w:p w14:paraId="0AC97171" w14:textId="1399E7E3" w:rsidR="009827BD" w:rsidRDefault="009827BD" w:rsidP="00C4209F">
      <w:pPr>
        <w:pStyle w:val="ListParagraph"/>
        <w:shd w:val="clear" w:color="auto" w:fill="FFFFFF"/>
        <w:spacing w:before="168" w:after="168" w:line="360" w:lineRule="auto"/>
        <w:ind w:left="0"/>
        <w:rPr>
          <w:rFonts w:ascii="Georgia" w:eastAsia="Times New Roman" w:hAnsi="Georgia" w:cs="Times New Roman"/>
          <w:b/>
          <w:color w:val="FF0000"/>
          <w:sz w:val="24"/>
          <w:szCs w:val="24"/>
        </w:rPr>
      </w:pPr>
      <w:r>
        <w:rPr>
          <w:rFonts w:ascii="Georgia" w:eastAsia="Times New Roman" w:hAnsi="Georgia" w:cs="Times New Roman"/>
          <w:b/>
          <w:color w:val="FF0000"/>
          <w:sz w:val="24"/>
          <w:szCs w:val="24"/>
        </w:rPr>
        <w:t>One gallon of spilled oil can contaminate over 1 million gallons of fresh water!</w:t>
      </w:r>
    </w:p>
    <w:p w14:paraId="4E03E118" w14:textId="228F8EA1" w:rsidR="006E1FEA" w:rsidRDefault="009827BD" w:rsidP="00C4209F">
      <w:pPr>
        <w:pStyle w:val="ListParagraph"/>
        <w:shd w:val="clear" w:color="auto" w:fill="FFFFFF"/>
        <w:spacing w:before="168" w:after="168" w:line="360" w:lineRule="auto"/>
        <w:ind w:left="0"/>
        <w:rPr>
          <w:rFonts w:ascii="Georgia" w:eastAsia="Times New Roman" w:hAnsi="Georgia" w:cs="Times New Roman"/>
          <w:sz w:val="24"/>
          <w:szCs w:val="24"/>
        </w:rPr>
      </w:pPr>
      <w:r w:rsidRPr="00031BC2">
        <w:rPr>
          <w:rFonts w:ascii="Georgia" w:eastAsia="Times New Roman" w:hAnsi="Georgia" w:cs="Times New Roman"/>
          <w:sz w:val="24"/>
          <w:szCs w:val="24"/>
        </w:rPr>
        <w:lastRenderedPageBreak/>
        <w:t>Build Stronger, Safer, Smarter to prevent accidental release</w:t>
      </w:r>
      <w:r w:rsidR="009B3F23">
        <w:rPr>
          <w:rFonts w:ascii="Georgia" w:eastAsia="Times New Roman" w:hAnsi="Georgia" w:cs="Times New Roman"/>
          <w:sz w:val="24"/>
          <w:szCs w:val="24"/>
        </w:rPr>
        <w:t xml:space="preserve"> </w:t>
      </w:r>
      <w:r w:rsidR="00D97687" w:rsidRPr="00031BC2">
        <w:rPr>
          <w:rFonts w:ascii="Georgia" w:eastAsia="Times New Roman" w:hAnsi="Georgia" w:cs="Times New Roman"/>
          <w:sz w:val="24"/>
          <w:szCs w:val="24"/>
        </w:rPr>
        <w:t>Fuel and Chemical Storage Requires an extra Level of Care</w:t>
      </w:r>
    </w:p>
    <w:p w14:paraId="785F78A6" w14:textId="3E0CB71B" w:rsidR="009B3F23" w:rsidRDefault="009B3F23" w:rsidP="00C4209F">
      <w:pPr>
        <w:pStyle w:val="ListParagraph"/>
        <w:shd w:val="clear" w:color="auto" w:fill="FFFFFF"/>
        <w:spacing w:before="168" w:after="168" w:line="360" w:lineRule="auto"/>
        <w:ind w:left="0"/>
        <w:rPr>
          <w:rFonts w:ascii="Georgia" w:eastAsia="Times New Roman" w:hAnsi="Georgia" w:cs="Times New Roman"/>
          <w:sz w:val="24"/>
          <w:szCs w:val="24"/>
        </w:rPr>
      </w:pPr>
    </w:p>
    <w:p w14:paraId="7DD20E86" w14:textId="60D4A1C0" w:rsidR="006E1FEA" w:rsidRPr="009B3F23" w:rsidRDefault="009B3F23" w:rsidP="009B3F23">
      <w:pPr>
        <w:pStyle w:val="ListParagraph"/>
        <w:shd w:val="clear" w:color="auto" w:fill="FFFFFF"/>
        <w:spacing w:before="168" w:after="168" w:line="360" w:lineRule="auto"/>
        <w:ind w:left="0"/>
        <w:rPr>
          <w:rFonts w:ascii="Georgia" w:eastAsia="Times New Roman" w:hAnsi="Georgia" w:cs="Times New Roman"/>
          <w:b/>
          <w:sz w:val="28"/>
          <w:szCs w:val="28"/>
        </w:rPr>
      </w:pPr>
      <w:r>
        <w:rPr>
          <w:rFonts w:ascii="Georgia" w:eastAsia="Times New Roman" w:hAnsi="Georgia" w:cs="Times New Roman"/>
          <w:b/>
          <w:sz w:val="28"/>
          <w:szCs w:val="28"/>
        </w:rPr>
        <w:t>Causes and Corrections</w:t>
      </w:r>
    </w:p>
    <w:p w14:paraId="28D5D622" w14:textId="767D9A34" w:rsidR="009B3F23" w:rsidRPr="009B3F23" w:rsidRDefault="009B3F23" w:rsidP="009B3F23">
      <w:pPr>
        <w:pStyle w:val="ListParagraph"/>
        <w:numPr>
          <w:ilvl w:val="0"/>
          <w:numId w:val="12"/>
        </w:numPr>
        <w:rPr>
          <w:sz w:val="24"/>
          <w:szCs w:val="24"/>
        </w:rPr>
      </w:pPr>
      <w:r w:rsidRPr="009B3F23">
        <w:rPr>
          <w:sz w:val="24"/>
          <w:szCs w:val="24"/>
        </w:rPr>
        <w:t>Overfills</w:t>
      </w:r>
    </w:p>
    <w:p w14:paraId="3D8BDCA3" w14:textId="7FE082DA" w:rsidR="009B3F23" w:rsidRPr="009B3F23" w:rsidRDefault="009B3F23" w:rsidP="009B3F23">
      <w:pPr>
        <w:pStyle w:val="ListParagraph"/>
        <w:numPr>
          <w:ilvl w:val="0"/>
          <w:numId w:val="12"/>
        </w:numPr>
        <w:rPr>
          <w:sz w:val="24"/>
          <w:szCs w:val="24"/>
        </w:rPr>
      </w:pPr>
      <w:r w:rsidRPr="009B3F23">
        <w:rPr>
          <w:sz w:val="24"/>
          <w:szCs w:val="24"/>
        </w:rPr>
        <w:t>Sudden Accidents</w:t>
      </w:r>
    </w:p>
    <w:p w14:paraId="5FFEC11B" w14:textId="48F32350" w:rsidR="009B3F23" w:rsidRPr="009B3F23" w:rsidRDefault="009B3F23" w:rsidP="009B3F23">
      <w:pPr>
        <w:pStyle w:val="ListParagraph"/>
        <w:numPr>
          <w:ilvl w:val="0"/>
          <w:numId w:val="13"/>
        </w:numPr>
        <w:rPr>
          <w:sz w:val="24"/>
          <w:szCs w:val="24"/>
        </w:rPr>
      </w:pPr>
      <w:r w:rsidRPr="009B3F23">
        <w:rPr>
          <w:sz w:val="24"/>
          <w:szCs w:val="24"/>
        </w:rPr>
        <w:t>Kids climbing on tanks, lines and filters</w:t>
      </w:r>
    </w:p>
    <w:p w14:paraId="45233FA9" w14:textId="3C3DF092" w:rsidR="009B3F23" w:rsidRPr="009B3F23" w:rsidRDefault="009B3F23" w:rsidP="009B3F23">
      <w:pPr>
        <w:pStyle w:val="ListParagraph"/>
        <w:numPr>
          <w:ilvl w:val="0"/>
          <w:numId w:val="13"/>
        </w:numPr>
        <w:rPr>
          <w:sz w:val="24"/>
          <w:szCs w:val="24"/>
        </w:rPr>
      </w:pPr>
      <w:r w:rsidRPr="009B3F23">
        <w:rPr>
          <w:sz w:val="24"/>
          <w:szCs w:val="24"/>
        </w:rPr>
        <w:t>Vehicles run into tanks or exposed lines</w:t>
      </w:r>
    </w:p>
    <w:p w14:paraId="75036599" w14:textId="48DEF535" w:rsidR="009B3F23" w:rsidRPr="009B3F23" w:rsidRDefault="009B3F23" w:rsidP="009B3F23">
      <w:pPr>
        <w:pStyle w:val="ListParagraph"/>
        <w:numPr>
          <w:ilvl w:val="0"/>
          <w:numId w:val="13"/>
        </w:numPr>
        <w:rPr>
          <w:sz w:val="24"/>
          <w:szCs w:val="24"/>
        </w:rPr>
      </w:pPr>
      <w:r w:rsidRPr="009B3F23">
        <w:rPr>
          <w:noProof/>
          <w:sz w:val="24"/>
          <w:szCs w:val="24"/>
        </w:rPr>
        <w:drawing>
          <wp:anchor distT="0" distB="0" distL="114300" distR="114300" simplePos="0" relativeHeight="251690496" behindDoc="0" locked="0" layoutInCell="1" allowOverlap="1" wp14:anchorId="785EEFE0" wp14:editId="2183970A">
            <wp:simplePos x="0" y="0"/>
            <wp:positionH relativeFrom="column">
              <wp:posOffset>3845940</wp:posOffset>
            </wp:positionH>
            <wp:positionV relativeFrom="paragraph">
              <wp:posOffset>61595</wp:posOffset>
            </wp:positionV>
            <wp:extent cx="2571750" cy="20288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71750" cy="2028825"/>
                    </a:xfrm>
                    <a:prstGeom prst="rect">
                      <a:avLst/>
                    </a:prstGeom>
                  </pic:spPr>
                </pic:pic>
              </a:graphicData>
            </a:graphic>
            <wp14:sizeRelH relativeFrom="margin">
              <wp14:pctWidth>0</wp14:pctWidth>
            </wp14:sizeRelH>
            <wp14:sizeRelV relativeFrom="margin">
              <wp14:pctHeight>0</wp14:pctHeight>
            </wp14:sizeRelV>
          </wp:anchor>
        </w:drawing>
      </w:r>
      <w:r w:rsidRPr="009B3F23">
        <w:rPr>
          <w:sz w:val="24"/>
          <w:szCs w:val="24"/>
        </w:rPr>
        <w:t>Bears stretch out on tanks</w:t>
      </w:r>
    </w:p>
    <w:p w14:paraId="6606D1DD" w14:textId="78BEC02A" w:rsidR="009B3F23" w:rsidRPr="009B3F23" w:rsidRDefault="009B3F23" w:rsidP="009B3F23">
      <w:pPr>
        <w:pStyle w:val="ListParagraph"/>
        <w:numPr>
          <w:ilvl w:val="0"/>
          <w:numId w:val="13"/>
        </w:numPr>
        <w:rPr>
          <w:sz w:val="24"/>
          <w:szCs w:val="24"/>
        </w:rPr>
      </w:pPr>
      <w:r w:rsidRPr="009B3F23">
        <w:rPr>
          <w:sz w:val="24"/>
          <w:szCs w:val="24"/>
        </w:rPr>
        <w:t>Moose step on exposed lines</w:t>
      </w:r>
    </w:p>
    <w:p w14:paraId="31609771" w14:textId="792B53C5" w:rsidR="009B3F23" w:rsidRPr="009B3F23" w:rsidRDefault="009B3F23" w:rsidP="009B3F23">
      <w:pPr>
        <w:pStyle w:val="ListParagraph"/>
        <w:numPr>
          <w:ilvl w:val="0"/>
          <w:numId w:val="14"/>
        </w:numPr>
        <w:rPr>
          <w:sz w:val="24"/>
          <w:szCs w:val="24"/>
        </w:rPr>
      </w:pPr>
      <w:r w:rsidRPr="009B3F23">
        <w:rPr>
          <w:sz w:val="24"/>
          <w:szCs w:val="24"/>
        </w:rPr>
        <w:t>Vandalism/Theft</w:t>
      </w:r>
    </w:p>
    <w:p w14:paraId="105247C4" w14:textId="3D9436D9" w:rsidR="00D97687" w:rsidRPr="009B3F23" w:rsidRDefault="009B3F23" w:rsidP="009B3F23">
      <w:pPr>
        <w:pStyle w:val="ListParagraph"/>
        <w:numPr>
          <w:ilvl w:val="0"/>
          <w:numId w:val="14"/>
        </w:numPr>
        <w:rPr>
          <w:sz w:val="24"/>
          <w:szCs w:val="24"/>
        </w:rPr>
      </w:pPr>
      <w:r w:rsidRPr="009B3F23">
        <w:rPr>
          <w:sz w:val="24"/>
          <w:szCs w:val="24"/>
        </w:rPr>
        <w:t>Earthquakes/Floods</w:t>
      </w:r>
      <w:r w:rsidR="00F12083" w:rsidRPr="009B3F23">
        <w:rPr>
          <w:sz w:val="24"/>
          <w:szCs w:val="24"/>
        </w:rPr>
        <w:br w:type="textWrapping" w:clear="all"/>
      </w:r>
    </w:p>
    <w:p w14:paraId="7A090031" w14:textId="3FD8F888" w:rsidR="009B3F23" w:rsidRPr="009B3F23" w:rsidRDefault="009B3F23" w:rsidP="009B3F23">
      <w:pPr>
        <w:pStyle w:val="ListParagraph"/>
        <w:numPr>
          <w:ilvl w:val="0"/>
          <w:numId w:val="14"/>
        </w:numPr>
        <w:rPr>
          <w:sz w:val="24"/>
          <w:szCs w:val="24"/>
        </w:rPr>
      </w:pPr>
      <w:r w:rsidRPr="009B3F23">
        <w:rPr>
          <w:sz w:val="24"/>
          <w:szCs w:val="24"/>
        </w:rPr>
        <w:t>Most of these causes are preventable if you routinely:</w:t>
      </w:r>
    </w:p>
    <w:p w14:paraId="01C34DDB" w14:textId="5F498077" w:rsidR="009B3F23" w:rsidRPr="009B3F23" w:rsidRDefault="009B3F23" w:rsidP="009B3F23">
      <w:pPr>
        <w:pStyle w:val="ListParagraph"/>
        <w:rPr>
          <w:b/>
          <w:sz w:val="24"/>
          <w:szCs w:val="24"/>
        </w:rPr>
      </w:pPr>
      <w:r w:rsidRPr="009B3F23">
        <w:rPr>
          <w:b/>
          <w:sz w:val="24"/>
          <w:szCs w:val="24"/>
        </w:rPr>
        <w:t>Inspect &amp; Correct</w:t>
      </w:r>
      <w:r>
        <w:rPr>
          <w:b/>
          <w:sz w:val="24"/>
          <w:szCs w:val="24"/>
        </w:rPr>
        <w:t xml:space="preserve"> = cash/dollars</w:t>
      </w:r>
    </w:p>
    <w:p w14:paraId="6D96C4DC" w14:textId="18E760DA" w:rsidR="00D97687" w:rsidRDefault="00D97687" w:rsidP="00C4209F">
      <w:pPr>
        <w:pStyle w:val="ListParagraph"/>
        <w:shd w:val="clear" w:color="auto" w:fill="FFFFFF"/>
        <w:spacing w:before="168" w:after="168" w:line="360" w:lineRule="auto"/>
        <w:ind w:left="0"/>
        <w:rPr>
          <w:rFonts w:ascii="Georgia" w:eastAsia="Times New Roman" w:hAnsi="Georgia" w:cs="Times New Roman"/>
          <w:b/>
          <w:sz w:val="24"/>
          <w:szCs w:val="24"/>
        </w:rPr>
      </w:pPr>
      <w:r>
        <w:rPr>
          <w:noProof/>
        </w:rPr>
        <w:lastRenderedPageBreak/>
        <w:drawing>
          <wp:inline distT="0" distB="0" distL="0" distR="0" wp14:anchorId="7B6421C9" wp14:editId="769D62F1">
            <wp:extent cx="5600700" cy="5808133"/>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03805" cy="5811353"/>
                    </a:xfrm>
                    <a:prstGeom prst="rect">
                      <a:avLst/>
                    </a:prstGeom>
                  </pic:spPr>
                </pic:pic>
              </a:graphicData>
            </a:graphic>
          </wp:inline>
        </w:drawing>
      </w:r>
    </w:p>
    <w:p w14:paraId="7F7B5A17" w14:textId="63F10D33" w:rsidR="00D97687" w:rsidRDefault="00D97687" w:rsidP="00C4209F">
      <w:pPr>
        <w:pStyle w:val="ListParagraph"/>
        <w:shd w:val="clear" w:color="auto" w:fill="FFFFFF"/>
        <w:spacing w:before="168" w:after="168" w:line="360" w:lineRule="auto"/>
        <w:ind w:left="0"/>
        <w:rPr>
          <w:rFonts w:ascii="Georgia" w:eastAsia="Times New Roman" w:hAnsi="Georgia" w:cs="Times New Roman"/>
          <w:b/>
          <w:sz w:val="16"/>
          <w:szCs w:val="16"/>
        </w:rPr>
      </w:pPr>
      <w:r w:rsidRPr="00D97687">
        <w:rPr>
          <w:rFonts w:ascii="Georgia" w:eastAsia="Times New Roman" w:hAnsi="Georgia" w:cs="Times New Roman"/>
          <w:b/>
          <w:sz w:val="16"/>
          <w:szCs w:val="16"/>
        </w:rPr>
        <w:t>Credit of FEMA, State of Alaska, Department of Military</w:t>
      </w:r>
      <w:r>
        <w:rPr>
          <w:rFonts w:ascii="Georgia" w:eastAsia="Times New Roman" w:hAnsi="Georgia" w:cs="Times New Roman"/>
          <w:b/>
          <w:sz w:val="16"/>
          <w:szCs w:val="16"/>
        </w:rPr>
        <w:t xml:space="preserve"> and Veterans Affairs, Homeland Security &amp; Emergency Management. </w:t>
      </w:r>
    </w:p>
    <w:p w14:paraId="0B157F9F" w14:textId="77777777" w:rsidR="00980344" w:rsidRDefault="00D97687" w:rsidP="00D97687">
      <w:pPr>
        <w:pStyle w:val="ListParagraph"/>
        <w:shd w:val="clear" w:color="auto" w:fill="FFFFFF"/>
        <w:tabs>
          <w:tab w:val="left" w:pos="767"/>
        </w:tabs>
        <w:spacing w:before="168" w:after="168" w:line="360" w:lineRule="auto"/>
        <w:ind w:left="0"/>
        <w:rPr>
          <w:rFonts w:ascii="Georgia" w:eastAsia="Times New Roman" w:hAnsi="Georgia" w:cs="Times New Roman"/>
          <w:b/>
          <w:sz w:val="16"/>
          <w:szCs w:val="16"/>
        </w:rPr>
      </w:pPr>
      <w:r>
        <w:rPr>
          <w:noProof/>
        </w:rPr>
        <w:drawing>
          <wp:anchor distT="0" distB="0" distL="114300" distR="114300" simplePos="0" relativeHeight="251679232" behindDoc="0" locked="0" layoutInCell="1" allowOverlap="1" wp14:anchorId="590928EB" wp14:editId="1FCDDDB2">
            <wp:simplePos x="914400" y="7217833"/>
            <wp:positionH relativeFrom="column">
              <wp:align>left</wp:align>
            </wp:positionH>
            <wp:positionV relativeFrom="paragraph">
              <wp:align>top</wp:align>
            </wp:positionV>
            <wp:extent cx="937846" cy="11430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37846" cy="1143000"/>
                    </a:xfrm>
                    <a:prstGeom prst="rect">
                      <a:avLst/>
                    </a:prstGeom>
                  </pic:spPr>
                </pic:pic>
              </a:graphicData>
            </a:graphic>
          </wp:anchor>
        </w:drawing>
      </w:r>
      <w:r>
        <w:rPr>
          <w:rFonts w:ascii="Georgia" w:eastAsia="Times New Roman" w:hAnsi="Georgia" w:cs="Times New Roman"/>
          <w:b/>
          <w:sz w:val="16"/>
          <w:szCs w:val="16"/>
        </w:rPr>
        <w:tab/>
      </w:r>
      <w:r>
        <w:rPr>
          <w:noProof/>
        </w:rPr>
        <w:drawing>
          <wp:inline distT="0" distB="0" distL="0" distR="0" wp14:anchorId="617C1829" wp14:editId="2E6BD55F">
            <wp:extent cx="1856547" cy="1100667"/>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64620" cy="1105453"/>
                    </a:xfrm>
                    <a:prstGeom prst="rect">
                      <a:avLst/>
                    </a:prstGeom>
                  </pic:spPr>
                </pic:pic>
              </a:graphicData>
            </a:graphic>
          </wp:inline>
        </w:drawing>
      </w:r>
      <w:r>
        <w:rPr>
          <w:noProof/>
        </w:rPr>
        <w:drawing>
          <wp:inline distT="0" distB="0" distL="0" distR="0" wp14:anchorId="32315328" wp14:editId="24F6CE90">
            <wp:extent cx="1052649" cy="110913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62689" cy="1119712"/>
                    </a:xfrm>
                    <a:prstGeom prst="rect">
                      <a:avLst/>
                    </a:prstGeom>
                  </pic:spPr>
                </pic:pic>
              </a:graphicData>
            </a:graphic>
          </wp:inline>
        </w:drawing>
      </w:r>
    </w:p>
    <w:p w14:paraId="34CA36DF" w14:textId="77777777" w:rsidR="00980344" w:rsidRDefault="00980344" w:rsidP="00D97687">
      <w:pPr>
        <w:pStyle w:val="ListParagraph"/>
        <w:shd w:val="clear" w:color="auto" w:fill="FFFFFF"/>
        <w:tabs>
          <w:tab w:val="left" w:pos="767"/>
        </w:tabs>
        <w:spacing w:before="168" w:after="168" w:line="360" w:lineRule="auto"/>
        <w:ind w:left="0"/>
        <w:rPr>
          <w:rFonts w:ascii="Georgia" w:eastAsia="Times New Roman" w:hAnsi="Georgia" w:cs="Times New Roman"/>
          <w:b/>
          <w:sz w:val="16"/>
          <w:szCs w:val="16"/>
        </w:rPr>
      </w:pPr>
    </w:p>
    <w:p w14:paraId="22CD05A9" w14:textId="7618C81B" w:rsidR="00980344" w:rsidRDefault="00D97687" w:rsidP="00272193">
      <w:pPr>
        <w:pStyle w:val="ListParagraph"/>
        <w:shd w:val="clear" w:color="auto" w:fill="FFFFFF"/>
        <w:tabs>
          <w:tab w:val="left" w:pos="767"/>
        </w:tabs>
        <w:spacing w:before="168" w:after="168" w:line="360" w:lineRule="auto"/>
        <w:ind w:left="0"/>
        <w:rPr>
          <w:rFonts w:ascii="Georgia" w:eastAsia="Times New Roman" w:hAnsi="Georgia" w:cs="Times New Roman"/>
          <w:b/>
          <w:sz w:val="16"/>
          <w:szCs w:val="16"/>
        </w:rPr>
      </w:pPr>
      <w:r>
        <w:rPr>
          <w:rFonts w:ascii="Georgia" w:eastAsia="Times New Roman" w:hAnsi="Georgia" w:cs="Times New Roman"/>
          <w:b/>
          <w:sz w:val="16"/>
          <w:szCs w:val="16"/>
        </w:rPr>
        <w:br w:type="textWrapping" w:clear="all"/>
      </w:r>
    </w:p>
    <w:p w14:paraId="7F87E10C" w14:textId="77777777" w:rsidR="00272193" w:rsidRPr="00272193" w:rsidRDefault="00272193" w:rsidP="00272193">
      <w:pPr>
        <w:pStyle w:val="ListParagraph"/>
        <w:shd w:val="clear" w:color="auto" w:fill="FFFFFF"/>
        <w:tabs>
          <w:tab w:val="left" w:pos="767"/>
        </w:tabs>
        <w:spacing w:before="168" w:after="168" w:line="360" w:lineRule="auto"/>
        <w:ind w:left="0"/>
        <w:rPr>
          <w:rFonts w:ascii="Georgia" w:eastAsia="Times New Roman" w:hAnsi="Georgia" w:cs="Times New Roman"/>
          <w:b/>
          <w:sz w:val="16"/>
          <w:szCs w:val="16"/>
        </w:rPr>
      </w:pPr>
    </w:p>
    <w:p w14:paraId="2DC05F21" w14:textId="2C576220" w:rsidR="00B44E8D" w:rsidRDefault="00220B03" w:rsidP="00A73EAC">
      <w:pPr>
        <w:pStyle w:val="ListParagraph"/>
        <w:ind w:left="0" w:right="90"/>
        <w:jc w:val="both"/>
        <w:rPr>
          <w:rFonts w:ascii="Georgia" w:hAnsi="Georgia"/>
          <w:bCs/>
          <w:sz w:val="24"/>
          <w:szCs w:val="24"/>
        </w:rPr>
      </w:pPr>
      <w:r w:rsidRPr="00220B03">
        <w:rPr>
          <w:rFonts w:ascii="Georgia" w:hAnsi="Georgia"/>
          <w:bCs/>
          <w:noProof/>
          <w:sz w:val="24"/>
          <w:szCs w:val="24"/>
        </w:rPr>
        <w:lastRenderedPageBreak/>
        <w:drawing>
          <wp:inline distT="0" distB="0" distL="0" distR="0" wp14:anchorId="43660D57" wp14:editId="45BB6D7E">
            <wp:extent cx="5973124" cy="7764471"/>
            <wp:effectExtent l="0" t="0" r="8890" b="8255"/>
            <wp:docPr id="65" name="Picture 65" descr="C:\Users\Thomas Brower III\Downloads\ADEC spill reporting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omas Brower III\Downloads\ADEC spill reporting PNG.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1266" cy="7775055"/>
                    </a:xfrm>
                    <a:prstGeom prst="rect">
                      <a:avLst/>
                    </a:prstGeom>
                    <a:noFill/>
                    <a:ln>
                      <a:noFill/>
                    </a:ln>
                  </pic:spPr>
                </pic:pic>
              </a:graphicData>
            </a:graphic>
          </wp:inline>
        </w:drawing>
      </w:r>
    </w:p>
    <w:p w14:paraId="2F5C2012" w14:textId="7665DA8A" w:rsidR="00220B03" w:rsidRPr="00220B03" w:rsidRDefault="00220B03" w:rsidP="00A73EAC">
      <w:pPr>
        <w:pStyle w:val="ListParagraph"/>
        <w:ind w:left="0" w:right="90"/>
        <w:jc w:val="both"/>
        <w:rPr>
          <w:rFonts w:ascii="Georgia" w:hAnsi="Georgia"/>
          <w:b/>
          <w:bCs/>
          <w:sz w:val="24"/>
          <w:szCs w:val="24"/>
        </w:rPr>
      </w:pPr>
      <w:r>
        <w:rPr>
          <w:rFonts w:ascii="Georgia" w:hAnsi="Georgia"/>
          <w:b/>
          <w:bCs/>
          <w:sz w:val="24"/>
          <w:szCs w:val="24"/>
        </w:rPr>
        <w:t>Please remove poster in the back of manual and post it in Public place</w:t>
      </w:r>
    </w:p>
    <w:p w14:paraId="36C71EC8" w14:textId="4303ADAE" w:rsidR="00980344" w:rsidRDefault="00980344" w:rsidP="00A73EAC">
      <w:pPr>
        <w:pStyle w:val="ListParagraph"/>
        <w:ind w:left="0" w:right="90"/>
        <w:jc w:val="both"/>
        <w:rPr>
          <w:rFonts w:ascii="Georgia" w:hAnsi="Georgia"/>
          <w:bCs/>
          <w:sz w:val="24"/>
          <w:szCs w:val="24"/>
        </w:rPr>
      </w:pPr>
    </w:p>
    <w:p w14:paraId="7F2AB470" w14:textId="77777777" w:rsidR="00980344" w:rsidRPr="00396659" w:rsidRDefault="00980344" w:rsidP="00A73EAC">
      <w:pPr>
        <w:pStyle w:val="ListParagraph"/>
        <w:ind w:left="0" w:right="90"/>
        <w:jc w:val="both"/>
        <w:rPr>
          <w:rFonts w:ascii="Georgia" w:hAnsi="Georgia"/>
          <w:bCs/>
          <w:sz w:val="24"/>
          <w:szCs w:val="24"/>
        </w:rPr>
      </w:pPr>
    </w:p>
    <w:p w14:paraId="480E41A4" w14:textId="61A07C24" w:rsidR="00B44E8D" w:rsidRDefault="000B5AAD" w:rsidP="0062372B">
      <w:pPr>
        <w:pStyle w:val="ListParagraph"/>
        <w:spacing w:line="360" w:lineRule="auto"/>
        <w:ind w:left="0" w:right="90"/>
        <w:jc w:val="both"/>
        <w:rPr>
          <w:rFonts w:ascii="Georgia" w:hAnsi="Georgia"/>
          <w:bCs/>
          <w:sz w:val="24"/>
          <w:szCs w:val="24"/>
        </w:rPr>
      </w:pPr>
      <w:r w:rsidRPr="00570540">
        <w:rPr>
          <w:rFonts w:ascii="Georgia" w:hAnsi="Georgia"/>
          <w:bCs/>
          <w:noProof/>
          <w:sz w:val="24"/>
          <w:szCs w:val="24"/>
        </w:rPr>
        <w:drawing>
          <wp:anchor distT="0" distB="0" distL="114300" distR="114300" simplePos="0" relativeHeight="251644416" behindDoc="1" locked="0" layoutInCell="1" allowOverlap="1" wp14:anchorId="60FE0B58" wp14:editId="3837DA5F">
            <wp:simplePos x="0" y="0"/>
            <wp:positionH relativeFrom="column">
              <wp:posOffset>3804920</wp:posOffset>
            </wp:positionH>
            <wp:positionV relativeFrom="paragraph">
              <wp:posOffset>725170</wp:posOffset>
            </wp:positionV>
            <wp:extent cx="2178685" cy="1633855"/>
            <wp:effectExtent l="0" t="0" r="0" b="4445"/>
            <wp:wrapTight wrapText="bothSides">
              <wp:wrapPolygon edited="0">
                <wp:start x="0" y="0"/>
                <wp:lineTo x="0" y="21407"/>
                <wp:lineTo x="21342" y="21407"/>
                <wp:lineTo x="2134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omas Brower III\Desktop\Slide25.jp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17868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E062DC" w:rsidRPr="00A73EAC">
        <w:rPr>
          <w:rFonts w:ascii="Georgia" w:hAnsi="Georgia"/>
          <w:b/>
          <w:bCs/>
          <w:i/>
          <w:noProof/>
          <w:sz w:val="24"/>
          <w:szCs w:val="24"/>
        </w:rPr>
        <w:drawing>
          <wp:anchor distT="0" distB="0" distL="114300" distR="114300" simplePos="0" relativeHeight="251667968" behindDoc="1" locked="0" layoutInCell="1" allowOverlap="1" wp14:anchorId="76C614EE" wp14:editId="281DE779">
            <wp:simplePos x="0" y="0"/>
            <wp:positionH relativeFrom="column">
              <wp:posOffset>38100</wp:posOffset>
            </wp:positionH>
            <wp:positionV relativeFrom="paragraph">
              <wp:posOffset>3810</wp:posOffset>
            </wp:positionV>
            <wp:extent cx="2019300" cy="594360"/>
            <wp:effectExtent l="0" t="0" r="0" b="0"/>
            <wp:wrapTight wrapText="bothSides">
              <wp:wrapPolygon edited="0">
                <wp:start x="4279" y="2077"/>
                <wp:lineTo x="1223" y="4154"/>
                <wp:lineTo x="815" y="6231"/>
                <wp:lineTo x="815" y="15231"/>
                <wp:lineTo x="1223" y="17308"/>
                <wp:lineTo x="6317" y="18692"/>
                <wp:lineTo x="19562" y="18692"/>
                <wp:lineTo x="19766" y="17308"/>
                <wp:lineTo x="20581" y="7615"/>
                <wp:lineTo x="17321" y="4846"/>
                <wp:lineTo x="6317" y="2077"/>
                <wp:lineTo x="4279" y="207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594360"/>
                    </a:xfrm>
                    <a:prstGeom prst="rect">
                      <a:avLst/>
                    </a:prstGeom>
                    <a:noFill/>
                  </pic:spPr>
                </pic:pic>
              </a:graphicData>
            </a:graphic>
            <wp14:sizeRelH relativeFrom="page">
              <wp14:pctWidth>0</wp14:pctWidth>
            </wp14:sizeRelH>
            <wp14:sizeRelV relativeFrom="page">
              <wp14:pctHeight>0</wp14:pctHeight>
            </wp14:sizeRelV>
          </wp:anchor>
        </w:drawing>
      </w:r>
      <w:r w:rsidR="00B44E8D" w:rsidRPr="00A73EAC">
        <w:rPr>
          <w:rFonts w:ascii="Georgia" w:hAnsi="Georgia"/>
          <w:b/>
          <w:bCs/>
          <w:i/>
          <w:sz w:val="24"/>
          <w:szCs w:val="24"/>
        </w:rPr>
        <w:t>Asbestos (fibers&gt;10 micrometers):</w:t>
      </w:r>
      <w:r w:rsidR="00B44E8D" w:rsidRPr="00A73EAC">
        <w:rPr>
          <w:rFonts w:ascii="Georgia" w:hAnsi="Georgia"/>
          <w:bCs/>
          <w:sz w:val="24"/>
          <w:szCs w:val="24"/>
        </w:rPr>
        <w:t xml:space="preserve"> </w:t>
      </w:r>
      <w:r w:rsidR="00B44E8D">
        <w:rPr>
          <w:rFonts w:ascii="Georgia" w:hAnsi="Georgia"/>
          <w:bCs/>
          <w:sz w:val="24"/>
          <w:szCs w:val="24"/>
        </w:rPr>
        <w:t xml:space="preserve">(Inorganic Chemical) </w:t>
      </w:r>
      <w:r w:rsidR="00B44E8D" w:rsidRPr="005D0B56">
        <w:rPr>
          <w:rFonts w:ascii="Georgia" w:hAnsi="Georgia"/>
          <w:bCs/>
          <w:sz w:val="24"/>
          <w:szCs w:val="24"/>
        </w:rPr>
        <w:t xml:space="preserve">Potential Health effects from </w:t>
      </w:r>
      <w:r w:rsidR="00B44E8D">
        <w:rPr>
          <w:rFonts w:ascii="Georgia" w:hAnsi="Georgia"/>
          <w:bCs/>
          <w:sz w:val="24"/>
          <w:szCs w:val="24"/>
        </w:rPr>
        <w:t>long term exposure above the Million Fibers per Liter (MFL): Increased risk of developing benign intestinal polyps.</w:t>
      </w:r>
    </w:p>
    <w:p w14:paraId="65F90372" w14:textId="77777777" w:rsidR="00B44E8D" w:rsidRDefault="00B44E8D" w:rsidP="0062372B">
      <w:pPr>
        <w:pStyle w:val="ListParagraph"/>
        <w:spacing w:line="360" w:lineRule="auto"/>
        <w:ind w:left="0" w:right="90"/>
        <w:jc w:val="both"/>
        <w:rPr>
          <w:rFonts w:ascii="Georgia" w:hAnsi="Georgia"/>
          <w:bCs/>
          <w:color w:val="FF0000"/>
          <w:sz w:val="24"/>
          <w:szCs w:val="24"/>
        </w:rPr>
      </w:pPr>
    </w:p>
    <w:p w14:paraId="1D062893" w14:textId="0E905650" w:rsidR="00B44E8D" w:rsidRDefault="0062372B" w:rsidP="0062372B">
      <w:pPr>
        <w:pStyle w:val="ListParagraph"/>
        <w:spacing w:line="360" w:lineRule="auto"/>
        <w:ind w:left="0" w:right="90"/>
        <w:jc w:val="both"/>
        <w:rPr>
          <w:rFonts w:ascii="Georgia" w:hAnsi="Georgia"/>
          <w:bCs/>
          <w:sz w:val="24"/>
          <w:szCs w:val="24"/>
        </w:rPr>
      </w:pPr>
      <w:r>
        <w:rPr>
          <w:noProof/>
        </w:rPr>
        <w:drawing>
          <wp:anchor distT="0" distB="0" distL="114300" distR="114300" simplePos="0" relativeHeight="251645440" behindDoc="1" locked="0" layoutInCell="1" allowOverlap="1" wp14:anchorId="41301C24" wp14:editId="6BA5262A">
            <wp:simplePos x="0" y="0"/>
            <wp:positionH relativeFrom="column">
              <wp:posOffset>-349885</wp:posOffset>
            </wp:positionH>
            <wp:positionV relativeFrom="paragraph">
              <wp:posOffset>1062990</wp:posOffset>
            </wp:positionV>
            <wp:extent cx="2338705" cy="1754505"/>
            <wp:effectExtent l="0" t="0" r="4445" b="0"/>
            <wp:wrapTight wrapText="bothSides">
              <wp:wrapPolygon edited="0">
                <wp:start x="0" y="0"/>
                <wp:lineTo x="0" y="21342"/>
                <wp:lineTo x="21465" y="21342"/>
                <wp:lineTo x="2146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33870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E8D" w:rsidRPr="00CB3F46">
        <w:rPr>
          <w:rFonts w:ascii="Georgia" w:hAnsi="Georgia"/>
          <w:bCs/>
          <w:sz w:val="24"/>
          <w:szCs w:val="24"/>
        </w:rPr>
        <w:t>Common sources of contaminant in drinking water:</w:t>
      </w:r>
      <w:r w:rsidR="00B44E8D">
        <w:rPr>
          <w:rFonts w:ascii="Georgia" w:hAnsi="Georgia"/>
          <w:bCs/>
          <w:sz w:val="24"/>
          <w:szCs w:val="24"/>
        </w:rPr>
        <w:t xml:space="preserve"> Decay of asbestos cement in water mains (water pipes that are covered with outdated materials); erosion of natural deposits, and old buildings that has</w:t>
      </w:r>
      <w:r w:rsidR="000B5AAD">
        <w:rPr>
          <w:rFonts w:ascii="Georgia" w:hAnsi="Georgia"/>
          <w:bCs/>
          <w:sz w:val="24"/>
          <w:szCs w:val="24"/>
        </w:rPr>
        <w:t xml:space="preserve"> old</w:t>
      </w:r>
      <w:r w:rsidR="00B44E8D">
        <w:rPr>
          <w:rFonts w:ascii="Georgia" w:hAnsi="Georgia"/>
          <w:bCs/>
          <w:sz w:val="24"/>
          <w:szCs w:val="24"/>
        </w:rPr>
        <w:t xml:space="preserve"> asbestos</w:t>
      </w:r>
      <w:r w:rsidR="000B5AAD">
        <w:rPr>
          <w:rFonts w:ascii="Georgia" w:hAnsi="Georgia"/>
          <w:bCs/>
          <w:sz w:val="24"/>
          <w:szCs w:val="24"/>
        </w:rPr>
        <w:t xml:space="preserve"> based vinyl floor tiles,</w:t>
      </w:r>
      <w:r w:rsidR="00B44E8D">
        <w:rPr>
          <w:rFonts w:ascii="Georgia" w:hAnsi="Georgia"/>
          <w:bCs/>
          <w:sz w:val="24"/>
          <w:szCs w:val="24"/>
        </w:rPr>
        <w:t xml:space="preserve"> coverings of old water pipes. These should be avoided or disturbed due to asbestos fibers become airborne.</w:t>
      </w:r>
    </w:p>
    <w:p w14:paraId="104F420F" w14:textId="77777777" w:rsidR="00B44E8D" w:rsidRDefault="00B44E8D" w:rsidP="0062372B">
      <w:pPr>
        <w:pStyle w:val="ListParagraph"/>
        <w:spacing w:line="360" w:lineRule="auto"/>
        <w:ind w:left="-450" w:right="90"/>
        <w:jc w:val="both"/>
        <w:rPr>
          <w:rFonts w:ascii="Georgia" w:hAnsi="Georgia"/>
          <w:bCs/>
          <w:sz w:val="24"/>
          <w:szCs w:val="24"/>
        </w:rPr>
      </w:pPr>
    </w:p>
    <w:p w14:paraId="4BA5E4D5" w14:textId="785D89D8" w:rsidR="00B44E8D" w:rsidRDefault="00B44E8D" w:rsidP="0062372B">
      <w:pPr>
        <w:pStyle w:val="ListParagraph"/>
        <w:spacing w:line="360" w:lineRule="auto"/>
        <w:ind w:left="540" w:right="90"/>
        <w:jc w:val="both"/>
        <w:rPr>
          <w:rFonts w:ascii="Georgia" w:hAnsi="Georgia"/>
          <w:bCs/>
          <w:sz w:val="24"/>
          <w:szCs w:val="24"/>
        </w:rPr>
      </w:pPr>
      <w:r>
        <w:rPr>
          <w:rFonts w:ascii="Georgia" w:hAnsi="Georgia"/>
          <w:bCs/>
          <w:sz w:val="24"/>
          <w:szCs w:val="24"/>
        </w:rPr>
        <w:t xml:space="preserve">Safe </w:t>
      </w:r>
      <w:r w:rsidRPr="00CB3F46">
        <w:rPr>
          <w:rFonts w:ascii="Georgia" w:hAnsi="Georgia"/>
          <w:bCs/>
          <w:sz w:val="24"/>
          <w:szCs w:val="24"/>
        </w:rPr>
        <w:t>Maximum Contaminate Level (MCL)</w:t>
      </w:r>
      <w:r>
        <w:rPr>
          <w:rFonts w:ascii="Georgia" w:hAnsi="Georgia"/>
          <w:bCs/>
          <w:sz w:val="24"/>
          <w:szCs w:val="24"/>
        </w:rPr>
        <w:t>; 7 million fibe</w:t>
      </w:r>
      <w:r w:rsidR="002F4C1F">
        <w:rPr>
          <w:rFonts w:ascii="Georgia" w:hAnsi="Georgia"/>
          <w:bCs/>
          <w:sz w:val="24"/>
          <w:szCs w:val="24"/>
        </w:rPr>
        <w:t>rs per liter, this is the Public Health Goal</w:t>
      </w:r>
      <w:r w:rsidR="00381746">
        <w:rPr>
          <w:rFonts w:ascii="Georgia" w:hAnsi="Georgia"/>
          <w:bCs/>
          <w:sz w:val="24"/>
          <w:szCs w:val="24"/>
        </w:rPr>
        <w:t>, if there is a suspect of asbestos in an old home, consult with Health Department Provider and/or community housing department with the community, so an expert can evaluate your home.</w:t>
      </w:r>
    </w:p>
    <w:p w14:paraId="36595C2D" w14:textId="4863B403" w:rsidR="00381746" w:rsidRDefault="002F4C1F" w:rsidP="0062372B">
      <w:pPr>
        <w:pStyle w:val="ListParagraph"/>
        <w:spacing w:line="360" w:lineRule="auto"/>
        <w:ind w:left="540" w:right="90"/>
        <w:jc w:val="both"/>
        <w:rPr>
          <w:rFonts w:ascii="Georgia" w:hAnsi="Georgia"/>
          <w:bCs/>
          <w:sz w:val="24"/>
          <w:szCs w:val="24"/>
        </w:rPr>
      </w:pPr>
      <w:r w:rsidRPr="002F4C1F">
        <w:rPr>
          <w:rFonts w:ascii="Georgia" w:hAnsi="Georgia"/>
          <w:bCs/>
          <w:noProof/>
          <w:sz w:val="24"/>
          <w:szCs w:val="24"/>
        </w:rPr>
        <w:drawing>
          <wp:inline distT="0" distB="0" distL="0" distR="0" wp14:anchorId="6422F3A0" wp14:editId="00BD3035">
            <wp:extent cx="2491969" cy="1871134"/>
            <wp:effectExtent l="0" t="0" r="3810" b="0"/>
            <wp:docPr id="25" name="Picture 25" descr="C:\Users\Thomas Brower III\Desktop\mold-vacuu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omas Brower III\Desktop\mold-vacuuming.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43910" cy="1910135"/>
                    </a:xfrm>
                    <a:prstGeom prst="rect">
                      <a:avLst/>
                    </a:prstGeom>
                    <a:noFill/>
                    <a:ln>
                      <a:noFill/>
                    </a:ln>
                  </pic:spPr>
                </pic:pic>
              </a:graphicData>
            </a:graphic>
          </wp:inline>
        </w:drawing>
      </w:r>
      <w:r w:rsidRPr="00DB79A6">
        <w:rPr>
          <w:rFonts w:ascii="Georgia" w:hAnsi="Georgia"/>
          <w:bCs/>
          <w:noProof/>
          <w:sz w:val="24"/>
          <w:szCs w:val="24"/>
        </w:rPr>
        <w:drawing>
          <wp:inline distT="0" distB="0" distL="0" distR="0" wp14:anchorId="1CA843BB" wp14:editId="22BBCDE1">
            <wp:extent cx="1473200" cy="1523937"/>
            <wp:effectExtent l="0" t="0" r="0" b="635"/>
            <wp:docPr id="8" name="Picture 8" descr="C:\Users\Thomas Brower III\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omas Brower III\Desktop\Capture.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2920" cy="1565025"/>
                    </a:xfrm>
                    <a:prstGeom prst="rect">
                      <a:avLst/>
                    </a:prstGeom>
                    <a:noFill/>
                    <a:ln>
                      <a:noFill/>
                    </a:ln>
                  </pic:spPr>
                </pic:pic>
              </a:graphicData>
            </a:graphic>
          </wp:inline>
        </w:drawing>
      </w:r>
    </w:p>
    <w:p w14:paraId="33FDB7C0" w14:textId="200E37D5" w:rsidR="00FC2698" w:rsidRDefault="00FC2698" w:rsidP="0062372B">
      <w:pPr>
        <w:pStyle w:val="ListParagraph"/>
        <w:spacing w:line="360" w:lineRule="auto"/>
        <w:ind w:left="540" w:right="90"/>
        <w:jc w:val="both"/>
        <w:rPr>
          <w:rFonts w:ascii="Georgia" w:hAnsi="Georgia"/>
          <w:bCs/>
          <w:sz w:val="24"/>
          <w:szCs w:val="24"/>
        </w:rPr>
      </w:pPr>
    </w:p>
    <w:p w14:paraId="5C80B367" w14:textId="60521AC8" w:rsidR="00FC2698" w:rsidRDefault="00FC2698" w:rsidP="0062372B">
      <w:pPr>
        <w:pStyle w:val="ListParagraph"/>
        <w:spacing w:line="360" w:lineRule="auto"/>
        <w:ind w:left="540" w:right="90"/>
        <w:jc w:val="both"/>
        <w:rPr>
          <w:rFonts w:ascii="Georgia" w:hAnsi="Georgia"/>
          <w:bCs/>
          <w:sz w:val="24"/>
          <w:szCs w:val="24"/>
        </w:rPr>
      </w:pPr>
    </w:p>
    <w:p w14:paraId="48DA6756" w14:textId="77777777" w:rsidR="00FC2698" w:rsidRDefault="00FC2698" w:rsidP="0062372B">
      <w:pPr>
        <w:pStyle w:val="ListParagraph"/>
        <w:spacing w:line="360" w:lineRule="auto"/>
        <w:ind w:left="540" w:right="90"/>
        <w:jc w:val="both"/>
        <w:rPr>
          <w:rFonts w:ascii="Georgia" w:hAnsi="Georgia"/>
          <w:bCs/>
          <w:sz w:val="24"/>
          <w:szCs w:val="24"/>
        </w:rPr>
      </w:pPr>
    </w:p>
    <w:p w14:paraId="36489FBD" w14:textId="77777777" w:rsidR="00B44E8D" w:rsidRDefault="00B44E8D" w:rsidP="0058667D">
      <w:pPr>
        <w:pStyle w:val="ListParagraph"/>
        <w:ind w:left="-450" w:right="90"/>
        <w:jc w:val="both"/>
        <w:rPr>
          <w:rFonts w:ascii="Georgia" w:hAnsi="Georgia"/>
          <w:bCs/>
          <w:sz w:val="24"/>
          <w:szCs w:val="24"/>
        </w:rPr>
      </w:pPr>
    </w:p>
    <w:p w14:paraId="25633B56" w14:textId="38DAFD9D" w:rsidR="00B44E8D" w:rsidRDefault="004A5DCF" w:rsidP="00C631A4">
      <w:pPr>
        <w:pStyle w:val="ListParagraph"/>
        <w:ind w:left="0" w:right="90"/>
        <w:jc w:val="both"/>
        <w:rPr>
          <w:rFonts w:ascii="Georgia" w:hAnsi="Georgia"/>
          <w:bCs/>
          <w:sz w:val="24"/>
          <w:szCs w:val="24"/>
        </w:rPr>
      </w:pPr>
      <w:r>
        <w:rPr>
          <w:noProof/>
        </w:rPr>
        <w:drawing>
          <wp:inline distT="0" distB="0" distL="0" distR="0" wp14:anchorId="44404C1F" wp14:editId="26FE9341">
            <wp:extent cx="5977956" cy="7744675"/>
            <wp:effectExtent l="0" t="0" r="381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90609" cy="7761067"/>
                    </a:xfrm>
                    <a:prstGeom prst="rect">
                      <a:avLst/>
                    </a:prstGeom>
                  </pic:spPr>
                </pic:pic>
              </a:graphicData>
            </a:graphic>
          </wp:inline>
        </w:drawing>
      </w:r>
    </w:p>
    <w:p w14:paraId="4AD562E6" w14:textId="41D41C4D" w:rsidR="00C97D7B" w:rsidRDefault="00C97D7B" w:rsidP="00C631A4">
      <w:pPr>
        <w:pStyle w:val="ListParagraph"/>
        <w:ind w:left="0" w:right="90"/>
        <w:jc w:val="both"/>
        <w:rPr>
          <w:rFonts w:ascii="Georgia" w:hAnsi="Georgia"/>
          <w:bCs/>
          <w:sz w:val="24"/>
          <w:szCs w:val="24"/>
        </w:rPr>
      </w:pPr>
    </w:p>
    <w:p w14:paraId="25C915D6" w14:textId="0D2F8598" w:rsidR="00C97D7B" w:rsidRDefault="004A5DCF" w:rsidP="00C631A4">
      <w:pPr>
        <w:pStyle w:val="ListParagraph"/>
        <w:ind w:left="0" w:right="90"/>
        <w:jc w:val="both"/>
        <w:rPr>
          <w:rFonts w:ascii="Georgia" w:hAnsi="Georgia"/>
          <w:bCs/>
          <w:sz w:val="24"/>
          <w:szCs w:val="24"/>
        </w:rPr>
      </w:pPr>
      <w:r>
        <w:rPr>
          <w:noProof/>
        </w:rPr>
        <w:lastRenderedPageBreak/>
        <w:drawing>
          <wp:inline distT="0" distB="0" distL="0" distR="0" wp14:anchorId="7324CE17" wp14:editId="5464B97A">
            <wp:extent cx="5951528" cy="7751612"/>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63888" cy="7767710"/>
                    </a:xfrm>
                    <a:prstGeom prst="rect">
                      <a:avLst/>
                    </a:prstGeom>
                  </pic:spPr>
                </pic:pic>
              </a:graphicData>
            </a:graphic>
          </wp:inline>
        </w:drawing>
      </w:r>
    </w:p>
    <w:p w14:paraId="6AE81E98" w14:textId="4D3906BE" w:rsidR="00A5102D" w:rsidRDefault="004A5DCF" w:rsidP="00C631A4">
      <w:pPr>
        <w:pStyle w:val="ListParagraph"/>
        <w:ind w:left="0" w:right="90"/>
        <w:jc w:val="both"/>
        <w:rPr>
          <w:rFonts w:ascii="Georgia" w:hAnsi="Georgia"/>
          <w:bCs/>
          <w:sz w:val="24"/>
          <w:szCs w:val="24"/>
        </w:rPr>
      </w:pPr>
      <w:r>
        <w:rPr>
          <w:noProof/>
        </w:rPr>
        <w:lastRenderedPageBreak/>
        <w:drawing>
          <wp:inline distT="0" distB="0" distL="0" distR="0" wp14:anchorId="1FC48117" wp14:editId="6B4E84C0">
            <wp:extent cx="5930386" cy="763914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8652" cy="7649789"/>
                    </a:xfrm>
                    <a:prstGeom prst="rect">
                      <a:avLst/>
                    </a:prstGeom>
                  </pic:spPr>
                </pic:pic>
              </a:graphicData>
            </a:graphic>
          </wp:inline>
        </w:drawing>
      </w:r>
    </w:p>
    <w:p w14:paraId="48B0A932" w14:textId="0FB2E547" w:rsidR="00C97D7B" w:rsidRDefault="004A5DCF" w:rsidP="00C631A4">
      <w:pPr>
        <w:pStyle w:val="ListParagraph"/>
        <w:ind w:left="0" w:right="90"/>
        <w:jc w:val="both"/>
        <w:rPr>
          <w:rFonts w:ascii="Georgia" w:hAnsi="Georgia"/>
          <w:bCs/>
          <w:sz w:val="24"/>
          <w:szCs w:val="24"/>
        </w:rPr>
      </w:pPr>
      <w:r>
        <w:rPr>
          <w:noProof/>
        </w:rPr>
        <w:lastRenderedPageBreak/>
        <w:drawing>
          <wp:inline distT="0" distB="0" distL="0" distR="0" wp14:anchorId="71A7AA58" wp14:editId="1448A669">
            <wp:extent cx="5877531" cy="3833653"/>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93904" cy="3844332"/>
                    </a:xfrm>
                    <a:prstGeom prst="rect">
                      <a:avLst/>
                    </a:prstGeom>
                  </pic:spPr>
                </pic:pic>
              </a:graphicData>
            </a:graphic>
          </wp:inline>
        </w:drawing>
      </w:r>
    </w:p>
    <w:p w14:paraId="5D1295D4" w14:textId="06DC14D5" w:rsidR="004A5DCF" w:rsidRPr="004A5DCF" w:rsidRDefault="004A5DCF" w:rsidP="00C631A4">
      <w:pPr>
        <w:pStyle w:val="ListParagraph"/>
        <w:ind w:left="0" w:right="90"/>
        <w:jc w:val="both"/>
        <w:rPr>
          <w:rFonts w:ascii="Georgia" w:hAnsi="Georgia"/>
          <w:bCs/>
          <w:sz w:val="18"/>
          <w:szCs w:val="18"/>
        </w:rPr>
      </w:pPr>
      <w:r w:rsidRPr="004A5DCF">
        <w:rPr>
          <w:rFonts w:ascii="Georgia" w:hAnsi="Georgia"/>
          <w:bCs/>
          <w:sz w:val="18"/>
          <w:szCs w:val="18"/>
        </w:rPr>
        <w:t>Thanks to EPA for valuable information on Asbestos Fact Sheet on a drinking water chemical contaminate</w:t>
      </w:r>
    </w:p>
    <w:p w14:paraId="65EA8A94" w14:textId="77777777" w:rsidR="00A5102D" w:rsidRDefault="00A5102D" w:rsidP="0058667D">
      <w:pPr>
        <w:spacing w:after="0" w:line="360" w:lineRule="auto"/>
        <w:ind w:left="720" w:right="90"/>
        <w:jc w:val="cente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14:paraId="71D33631" w14:textId="77777777" w:rsidR="00A5102D" w:rsidRPr="00011D5E" w:rsidRDefault="00C631A4" w:rsidP="00C631A4">
      <w:pPr>
        <w:spacing w:after="0" w:line="360" w:lineRule="auto"/>
        <w:ind w:left="720" w:right="90"/>
        <w:jc w:val="left"/>
        <w:rPr>
          <w:rFonts w:ascii="Georgia" w:eastAsia="Georgia" w:hAnsi="Georgia" w:cs="Georgia"/>
          <w:b/>
          <w:sz w:val="32"/>
          <w:szCs w:val="32"/>
        </w:rPr>
      </w:pPr>
      <w:r>
        <w:rPr>
          <w:rFonts w:ascii="Georgia" w:eastAsia="Georgia" w:hAnsi="Georgia" w:cs="Georgia"/>
          <w:b/>
          <w:noProof/>
          <w:sz w:val="32"/>
          <w:szCs w:val="32"/>
        </w:rPr>
        <w:drawing>
          <wp:anchor distT="0" distB="0" distL="114300" distR="114300" simplePos="0" relativeHeight="251668992" behindDoc="1" locked="0" layoutInCell="1" allowOverlap="1" wp14:anchorId="744F1E3E" wp14:editId="1A4832FA">
            <wp:simplePos x="0" y="0"/>
            <wp:positionH relativeFrom="margin">
              <wp:align>left</wp:align>
            </wp:positionH>
            <wp:positionV relativeFrom="paragraph">
              <wp:posOffset>12700</wp:posOffset>
            </wp:positionV>
            <wp:extent cx="2019300" cy="594360"/>
            <wp:effectExtent l="0" t="0" r="0" b="0"/>
            <wp:wrapTight wrapText="bothSides">
              <wp:wrapPolygon edited="0">
                <wp:start x="4279" y="2077"/>
                <wp:lineTo x="1223" y="4154"/>
                <wp:lineTo x="815" y="6231"/>
                <wp:lineTo x="815" y="15231"/>
                <wp:lineTo x="1223" y="17308"/>
                <wp:lineTo x="6317" y="18692"/>
                <wp:lineTo x="19562" y="18692"/>
                <wp:lineTo x="19766" y="17308"/>
                <wp:lineTo x="20581" y="7615"/>
                <wp:lineTo x="17321" y="4846"/>
                <wp:lineTo x="6317" y="2077"/>
                <wp:lineTo x="4279" y="2077"/>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594360"/>
                    </a:xfrm>
                    <a:prstGeom prst="rect">
                      <a:avLst/>
                    </a:prstGeom>
                    <a:noFill/>
                  </pic:spPr>
                </pic:pic>
              </a:graphicData>
            </a:graphic>
            <wp14:sizeRelH relativeFrom="page">
              <wp14:pctWidth>0</wp14:pctWidth>
            </wp14:sizeRelH>
            <wp14:sizeRelV relativeFrom="page">
              <wp14:pctHeight>0</wp14:pctHeight>
            </wp14:sizeRelV>
          </wp:anchor>
        </w:drawing>
      </w:r>
      <w:r w:rsidR="00A5102D" w:rsidRPr="00C6421E">
        <w:rPr>
          <w:rFonts w:ascii="Georgia" w:eastAsia="Georgia" w:hAnsi="Georgia" w:cs="Georgia"/>
          <w:b/>
          <w:sz w:val="32"/>
          <w:szCs w:val="32"/>
        </w:rPr>
        <w:t>Microorganisms (viruses, bacteria, parasites, etc.)</w:t>
      </w:r>
    </w:p>
    <w:p w14:paraId="4ED2DB41" w14:textId="77777777" w:rsidR="00A5102D" w:rsidRDefault="00C631A4" w:rsidP="0062372B">
      <w:pPr>
        <w:spacing w:after="0" w:line="360" w:lineRule="auto"/>
        <w:ind w:right="90"/>
      </w:pPr>
      <w:r>
        <w:rPr>
          <w:noProof/>
        </w:rPr>
        <w:drawing>
          <wp:anchor distT="0" distB="0" distL="114300" distR="114300" simplePos="0" relativeHeight="251670016" behindDoc="1" locked="0" layoutInCell="1" allowOverlap="1" wp14:anchorId="0A25F6E3" wp14:editId="6D7D205A">
            <wp:simplePos x="0" y="0"/>
            <wp:positionH relativeFrom="column">
              <wp:posOffset>7620</wp:posOffset>
            </wp:positionH>
            <wp:positionV relativeFrom="paragraph">
              <wp:posOffset>1323340</wp:posOffset>
            </wp:positionV>
            <wp:extent cx="650875" cy="598170"/>
            <wp:effectExtent l="0" t="0" r="0" b="0"/>
            <wp:wrapTight wrapText="bothSides">
              <wp:wrapPolygon edited="0">
                <wp:start x="7586" y="0"/>
                <wp:lineTo x="0" y="5503"/>
                <wp:lineTo x="0" y="11694"/>
                <wp:lineTo x="3793" y="19949"/>
                <wp:lineTo x="10115" y="20637"/>
                <wp:lineTo x="13908" y="20637"/>
                <wp:lineTo x="17069" y="20637"/>
                <wp:lineTo x="20862" y="15134"/>
                <wp:lineTo x="20862" y="2064"/>
                <wp:lineTo x="11380" y="0"/>
                <wp:lineTo x="7586" y="0"/>
              </wp:wrapPolygon>
            </wp:wrapTight>
            <wp:docPr id="3" name="image52.png" descr="C:\Users\dornquist@gmail.com\AppData\Local\Microsoft\Windows\Temporary Internet Files\Content.IE5\WWAT7AJR\MC900432423[1].wmf"/>
            <wp:cNvGraphicFramePr/>
            <a:graphic xmlns:a="http://schemas.openxmlformats.org/drawingml/2006/main">
              <a:graphicData uri="http://schemas.openxmlformats.org/drawingml/2006/picture">
                <pic:pic xmlns:pic="http://schemas.openxmlformats.org/drawingml/2006/picture">
                  <pic:nvPicPr>
                    <pic:cNvPr id="0" name="image52.png" descr="C:\Users\dornquist@gmail.com\AppData\Local\Microsoft\Windows\Temporary Internet Files\Content.IE5\WWAT7AJR\MC900432423[1].wmf"/>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a:off x="0" y="0"/>
                      <a:ext cx="650875" cy="598170"/>
                    </a:xfrm>
                    <a:prstGeom prst="rect">
                      <a:avLst/>
                    </a:prstGeom>
                    <a:ln/>
                  </pic:spPr>
                </pic:pic>
              </a:graphicData>
            </a:graphic>
            <wp14:sizeRelH relativeFrom="page">
              <wp14:pctWidth>0</wp14:pctWidth>
            </wp14:sizeRelH>
            <wp14:sizeRelV relativeFrom="page">
              <wp14:pctHeight>0</wp14:pctHeight>
            </wp14:sizeRelV>
          </wp:anchor>
        </w:drawing>
      </w:r>
      <w:r w:rsidR="00A5102D">
        <w:rPr>
          <w:rFonts w:ascii="Georgia" w:eastAsia="Georgia" w:hAnsi="Georgia" w:cs="Georgia"/>
          <w:sz w:val="24"/>
          <w:szCs w:val="24"/>
        </w:rPr>
        <w:t>Contaminants in this category may cause relatively well known illnesses, such as Beaver Fever (</w:t>
      </w:r>
      <w:r w:rsidR="00A5102D">
        <w:rPr>
          <w:rFonts w:ascii="Georgia" w:eastAsia="Georgia" w:hAnsi="Georgia" w:cs="Georgia"/>
          <w:i/>
          <w:sz w:val="24"/>
          <w:szCs w:val="24"/>
        </w:rPr>
        <w:t xml:space="preserve">giardia </w:t>
      </w:r>
      <w:proofErr w:type="spellStart"/>
      <w:r w:rsidR="00A5102D">
        <w:rPr>
          <w:rFonts w:ascii="Georgia" w:eastAsia="Georgia" w:hAnsi="Georgia" w:cs="Georgia"/>
          <w:i/>
          <w:sz w:val="24"/>
          <w:szCs w:val="24"/>
        </w:rPr>
        <w:t>lamblia</w:t>
      </w:r>
      <w:proofErr w:type="spellEnd"/>
      <w:r w:rsidR="00A5102D">
        <w:rPr>
          <w:rFonts w:ascii="Georgia" w:eastAsia="Georgia" w:hAnsi="Georgia" w:cs="Georgia"/>
          <w:sz w:val="24"/>
          <w:szCs w:val="24"/>
        </w:rPr>
        <w:t>), Legionnaire’s Disease (</w:t>
      </w:r>
      <w:r w:rsidR="00A5102D">
        <w:rPr>
          <w:rFonts w:ascii="Georgia" w:eastAsia="Georgia" w:hAnsi="Georgia" w:cs="Georgia"/>
          <w:i/>
          <w:sz w:val="24"/>
          <w:szCs w:val="24"/>
        </w:rPr>
        <w:t>legionella</w:t>
      </w:r>
      <w:r w:rsidR="00A5102D">
        <w:rPr>
          <w:rFonts w:ascii="Georgia" w:eastAsia="Georgia" w:hAnsi="Georgia" w:cs="Georgia"/>
          <w:sz w:val="24"/>
          <w:szCs w:val="24"/>
        </w:rPr>
        <w:t>), E. coli (</w:t>
      </w:r>
      <w:r w:rsidR="00A5102D">
        <w:rPr>
          <w:rFonts w:ascii="Georgia" w:eastAsia="Georgia" w:hAnsi="Georgia" w:cs="Georgia"/>
          <w:i/>
          <w:sz w:val="24"/>
          <w:szCs w:val="24"/>
        </w:rPr>
        <w:t>Escherichia coli</w:t>
      </w:r>
      <w:r w:rsidR="00A5102D">
        <w:rPr>
          <w:rFonts w:ascii="Georgia" w:eastAsia="Georgia" w:hAnsi="Georgia" w:cs="Georgia"/>
          <w:sz w:val="24"/>
          <w:szCs w:val="24"/>
        </w:rPr>
        <w:t>) viral infections and various parasitic worm infestations.  Symptoms may originate in the gastrointestinal system beginning with nausea, cramps, vomiting, diarrhea, dehydration, anemia, etc. and usually require medical treatment.  However, some microorganisms will quickly migrate to the blood stream, liver or lungs and initial symptoms may be associated with those areas.</w:t>
      </w:r>
    </w:p>
    <w:p w14:paraId="0A32245C" w14:textId="77777777" w:rsidR="00A5102D" w:rsidRDefault="00E062DC" w:rsidP="0058667D">
      <w:pPr>
        <w:spacing w:after="0" w:line="360" w:lineRule="auto"/>
        <w:ind w:left="720" w:right="90"/>
      </w:pPr>
      <w:r>
        <w:rPr>
          <w:noProof/>
        </w:rPr>
        <w:drawing>
          <wp:anchor distT="0" distB="0" distL="114300" distR="114300" simplePos="0" relativeHeight="251671040" behindDoc="0" locked="0" layoutInCell="1" allowOverlap="1" wp14:anchorId="5C5080EC" wp14:editId="176EC37D">
            <wp:simplePos x="0" y="0"/>
            <wp:positionH relativeFrom="column">
              <wp:posOffset>4922520</wp:posOffset>
            </wp:positionH>
            <wp:positionV relativeFrom="paragraph">
              <wp:posOffset>226695</wp:posOffset>
            </wp:positionV>
            <wp:extent cx="695325" cy="717550"/>
            <wp:effectExtent l="0" t="0" r="9525" b="6350"/>
            <wp:wrapThrough wrapText="bothSides">
              <wp:wrapPolygon edited="0">
                <wp:start x="6510" y="0"/>
                <wp:lineTo x="592" y="0"/>
                <wp:lineTo x="0" y="573"/>
                <wp:lineTo x="0" y="13763"/>
                <wp:lineTo x="2367" y="18350"/>
                <wp:lineTo x="1184" y="19497"/>
                <wp:lineTo x="2959" y="21218"/>
                <wp:lineTo x="18345" y="21218"/>
                <wp:lineTo x="18937" y="21218"/>
                <wp:lineTo x="21304" y="14910"/>
                <wp:lineTo x="21304" y="2294"/>
                <wp:lineTo x="20121" y="573"/>
                <wp:lineTo x="14203" y="0"/>
                <wp:lineTo x="6510" y="0"/>
              </wp:wrapPolygon>
            </wp:wrapThrough>
            <wp:docPr id="33" name="image54.png" descr="C:\Users\dornquist@gmail.com\AppData\Local\Microsoft\Windows\Temporary Internet Files\Content.IE5\ZJITSZ5F\MC900389246[1].wmf"/>
            <wp:cNvGraphicFramePr/>
            <a:graphic xmlns:a="http://schemas.openxmlformats.org/drawingml/2006/main">
              <a:graphicData uri="http://schemas.openxmlformats.org/drawingml/2006/picture">
                <pic:pic xmlns:pic="http://schemas.openxmlformats.org/drawingml/2006/picture">
                  <pic:nvPicPr>
                    <pic:cNvPr id="0" name="image54.png" descr="C:\Users\dornquist@gmail.com\AppData\Local\Microsoft\Windows\Temporary Internet Files\Content.IE5\ZJITSZ5F\MC900389246[1].wmf"/>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695325" cy="717550"/>
                    </a:xfrm>
                    <a:prstGeom prst="rect">
                      <a:avLst/>
                    </a:prstGeom>
                    <a:ln/>
                  </pic:spPr>
                </pic:pic>
              </a:graphicData>
            </a:graphic>
            <wp14:sizeRelH relativeFrom="page">
              <wp14:pctWidth>0</wp14:pctWidth>
            </wp14:sizeRelH>
            <wp14:sizeRelV relativeFrom="page">
              <wp14:pctHeight>0</wp14:pctHeight>
            </wp14:sizeRelV>
          </wp:anchor>
        </w:drawing>
      </w:r>
    </w:p>
    <w:p w14:paraId="40A9856F" w14:textId="77777777" w:rsidR="00A5102D" w:rsidRDefault="00A5102D" w:rsidP="0062372B">
      <w:pPr>
        <w:spacing w:after="0" w:line="360" w:lineRule="auto"/>
        <w:ind w:right="90"/>
      </w:pPr>
      <w:r>
        <w:rPr>
          <w:rFonts w:ascii="Georgia" w:eastAsia="Georgia" w:hAnsi="Georgia" w:cs="Georgia"/>
          <w:sz w:val="24"/>
          <w:szCs w:val="24"/>
        </w:rPr>
        <w:t xml:space="preserve">Because microorganisms are generally too small to be seen by the unaided human eye, water that appears clean and clear may still pose a significant health risk.  </w:t>
      </w:r>
    </w:p>
    <w:p w14:paraId="4270CD03" w14:textId="77777777" w:rsidR="00A5102D" w:rsidRDefault="00A5102D" w:rsidP="00C631A4">
      <w:pPr>
        <w:spacing w:after="0" w:line="360" w:lineRule="auto"/>
        <w:ind w:right="90"/>
      </w:pPr>
    </w:p>
    <w:p w14:paraId="7C75D62F" w14:textId="77777777" w:rsidR="00A5102D" w:rsidRDefault="00A5102D" w:rsidP="00C631A4">
      <w:pPr>
        <w:spacing w:after="0" w:line="360" w:lineRule="auto"/>
        <w:ind w:right="90"/>
        <w:rPr>
          <w:rFonts w:ascii="Georgia" w:eastAsia="Georgia" w:hAnsi="Georgia" w:cs="Georgia"/>
          <w:sz w:val="24"/>
          <w:szCs w:val="24"/>
        </w:rPr>
      </w:pPr>
      <w:r w:rsidRPr="00C6421E">
        <w:rPr>
          <w:rFonts w:ascii="Georgia" w:eastAsia="Georgia" w:hAnsi="Georgia" w:cs="Georgia"/>
          <w:sz w:val="24"/>
          <w:szCs w:val="24"/>
        </w:rPr>
        <w:t>The general approach to eliminating microorganisms is to disinfect the water.  Common disinfectants include boiling the water (at least 1 minute at sea level and at least 3 minutes at altitudes over 3000’) or adding chemical additives (chlorine (bleach), iodine, etc.) that are readily available. Most of the chemicals used to treat water for microorganisms will evaporate with simple aeration (</w:t>
      </w:r>
      <w:r w:rsidRPr="00C6421E">
        <w:rPr>
          <w:rFonts w:ascii="Georgia" w:hAnsi="Georgia" w:cs="Arial"/>
          <w:b/>
          <w:bCs/>
          <w:color w:val="222222"/>
          <w:sz w:val="24"/>
          <w:szCs w:val="24"/>
          <w:shd w:val="clear" w:color="auto" w:fill="FFFFFF"/>
        </w:rPr>
        <w:t>Aeration</w:t>
      </w:r>
      <w:r w:rsidRPr="00C6421E">
        <w:rPr>
          <w:rFonts w:ascii="Georgia" w:hAnsi="Georgia" w:cs="Arial"/>
          <w:color w:val="222222"/>
          <w:sz w:val="24"/>
          <w:szCs w:val="24"/>
          <w:shd w:val="clear" w:color="auto" w:fill="FFFFFF"/>
        </w:rPr>
        <w:t xml:space="preserve"> is the process by which air is circulated through, mixed with or dissolved in a liquid or substance).</w:t>
      </w:r>
      <w:r w:rsidRPr="00C6421E">
        <w:rPr>
          <w:rFonts w:ascii="Georgia" w:eastAsia="Georgia" w:hAnsi="Georgia" w:cs="Georgia"/>
          <w:sz w:val="24"/>
          <w:szCs w:val="24"/>
        </w:rPr>
        <w:t xml:space="preserve"> but, some require special processing.  When using a chemical disinfectant process, it is very important to follow the specific directions provided by the manufacturer for that particular product to avoid subsequent chemical contamination.</w:t>
      </w:r>
    </w:p>
    <w:p w14:paraId="4FA6D112" w14:textId="77777777" w:rsidR="001D1977" w:rsidRPr="00C6421E" w:rsidRDefault="001D1977" w:rsidP="00C631A4">
      <w:pPr>
        <w:spacing w:after="0" w:line="360" w:lineRule="auto"/>
        <w:ind w:right="90"/>
        <w:jc w:val="center"/>
        <w:rPr>
          <w:sz w:val="32"/>
          <w:szCs w:val="32"/>
        </w:rPr>
      </w:pPr>
      <w:r w:rsidRPr="00C6421E">
        <w:rPr>
          <w:rFonts w:ascii="Georgia" w:eastAsia="Georgia" w:hAnsi="Georgia" w:cs="Georgia"/>
          <w:b/>
          <w:sz w:val="32"/>
          <w:szCs w:val="32"/>
        </w:rPr>
        <w:t>Particulate matter (organic and inorganic)</w:t>
      </w:r>
    </w:p>
    <w:p w14:paraId="4DAF6D17" w14:textId="77777777" w:rsidR="001D1977" w:rsidRDefault="001D1977" w:rsidP="00C631A4">
      <w:pPr>
        <w:spacing w:after="0" w:line="360" w:lineRule="auto"/>
        <w:ind w:right="90"/>
      </w:pPr>
      <w:r>
        <w:rPr>
          <w:rFonts w:ascii="Georgia" w:eastAsia="Georgia" w:hAnsi="Georgia" w:cs="Georgia"/>
          <w:sz w:val="24"/>
          <w:szCs w:val="24"/>
        </w:rPr>
        <w:t>Many inactive ingredients may be found suspended in water.  They will generally be visible as cloudiness,</w:t>
      </w:r>
      <w:r w:rsidRPr="00E17C69">
        <w:rPr>
          <w:rFonts w:ascii="Verdana" w:hAnsi="Verdana"/>
          <w:color w:val="666666"/>
          <w:sz w:val="23"/>
          <w:szCs w:val="23"/>
          <w:shd w:val="clear" w:color="auto" w:fill="FFFFFF"/>
        </w:rPr>
        <w:t xml:space="preserve"> </w:t>
      </w:r>
      <w:r w:rsidRPr="00E17C69">
        <w:rPr>
          <w:rStyle w:val="oneclick-link"/>
          <w:rFonts w:ascii="Georgia" w:hAnsi="Georgia"/>
          <w:sz w:val="24"/>
          <w:szCs w:val="24"/>
          <w:shd w:val="clear" w:color="auto" w:fill="FFFFFF"/>
        </w:rPr>
        <w:t>murky,</w:t>
      </w:r>
      <w:r w:rsidRPr="00E17C69">
        <w:rPr>
          <w:rStyle w:val="apple-converted-space"/>
          <w:rFonts w:ascii="Georgia" w:hAnsi="Georgia"/>
          <w:sz w:val="24"/>
          <w:szCs w:val="24"/>
          <w:shd w:val="clear" w:color="auto" w:fill="FFFFFF"/>
        </w:rPr>
        <w:t> </w:t>
      </w:r>
      <w:r w:rsidRPr="00E17C69">
        <w:rPr>
          <w:rStyle w:val="oneclick-link"/>
          <w:rFonts w:ascii="Georgia" w:hAnsi="Georgia"/>
          <w:sz w:val="24"/>
          <w:szCs w:val="24"/>
          <w:shd w:val="clear" w:color="auto" w:fill="FFFFFF"/>
        </w:rPr>
        <w:t>cloudy,</w:t>
      </w:r>
      <w:r w:rsidRPr="00E17C69">
        <w:rPr>
          <w:rStyle w:val="apple-converted-space"/>
          <w:rFonts w:ascii="Georgia" w:hAnsi="Georgia"/>
          <w:sz w:val="24"/>
          <w:szCs w:val="24"/>
          <w:shd w:val="clear" w:color="auto" w:fill="FFFFFF"/>
        </w:rPr>
        <w:t> </w:t>
      </w:r>
      <w:r w:rsidRPr="00E17C69">
        <w:rPr>
          <w:rStyle w:val="oneclick-link"/>
          <w:rFonts w:ascii="Georgia" w:hAnsi="Georgia"/>
          <w:sz w:val="24"/>
          <w:szCs w:val="24"/>
          <w:shd w:val="clear" w:color="auto" w:fill="FFFFFF"/>
        </w:rPr>
        <w:t>roiled</w:t>
      </w:r>
      <w:r w:rsidRPr="00E17C69">
        <w:rPr>
          <w:rStyle w:val="oneclick-link"/>
          <w:rFonts w:ascii="Georgia" w:hAnsi="Georgia"/>
          <w:color w:val="666666"/>
          <w:sz w:val="24"/>
          <w:szCs w:val="24"/>
          <w:shd w:val="clear" w:color="auto" w:fill="FFFFFF"/>
        </w:rPr>
        <w:t>,</w:t>
      </w:r>
      <w:r w:rsidRPr="00E17C69">
        <w:rPr>
          <w:rStyle w:val="apple-converted-space"/>
          <w:rFonts w:ascii="Georgia" w:hAnsi="Georgia"/>
          <w:color w:val="666666"/>
          <w:sz w:val="24"/>
          <w:szCs w:val="24"/>
          <w:shd w:val="clear" w:color="auto" w:fill="FFFFFF"/>
        </w:rPr>
        <w:t> </w:t>
      </w:r>
      <w:r w:rsidRPr="00E17C69">
        <w:rPr>
          <w:rStyle w:val="oneclick-link"/>
          <w:rFonts w:ascii="Georgia" w:hAnsi="Georgia"/>
          <w:sz w:val="24"/>
          <w:szCs w:val="24"/>
          <w:shd w:val="clear" w:color="auto" w:fill="FFFFFF"/>
        </w:rPr>
        <w:t>muddy</w:t>
      </w:r>
      <w:r>
        <w:rPr>
          <w:rFonts w:ascii="Georgia" w:eastAsia="Georgia" w:hAnsi="Georgia" w:cs="Georgia"/>
          <w:sz w:val="24"/>
          <w:szCs w:val="24"/>
        </w:rPr>
        <w:t xml:space="preserve"> (turbidity) that can usually be settled or filtered out of the water.  The suspension may consist of vegetation, glacial silt or other matter that may not be harmful to consume but, usually affects the taste of the water.  </w:t>
      </w:r>
    </w:p>
    <w:p w14:paraId="5DF8E51E" w14:textId="77777777" w:rsidR="001D1977" w:rsidRPr="00E17C69" w:rsidRDefault="001D1977" w:rsidP="00C631A4">
      <w:pPr>
        <w:spacing w:after="0" w:line="360" w:lineRule="auto"/>
        <w:ind w:right="90"/>
      </w:pPr>
    </w:p>
    <w:p w14:paraId="6B7E013D" w14:textId="3D9D187E" w:rsidR="00463528" w:rsidRDefault="001D1977" w:rsidP="0058667D">
      <w:pPr>
        <w:spacing w:after="0" w:line="360" w:lineRule="auto"/>
        <w:ind w:right="90"/>
      </w:pPr>
      <w:r w:rsidRPr="00E17C69">
        <w:rPr>
          <w:rFonts w:ascii="Georgia" w:eastAsia="Georgia" w:hAnsi="Georgia" w:cs="Georgia"/>
          <w:sz w:val="24"/>
          <w:szCs w:val="24"/>
        </w:rPr>
        <w:t>Particulate matter suspended in water will separate rather easily with time.  Some of the suspended particulate matter (glacial silt, etc.) will sink to the bottom and other suspended particulate matter (cellulose fibers, etc.) will rise to the surface, depending upon the density of the matter.  One may then isolate the clear water for use and dispose of the unwanted material.  A quicker method is filtration.  Many filtration methods are available that will readily clear water.</w:t>
      </w:r>
    </w:p>
    <w:p w14:paraId="5C02755F" w14:textId="77777777" w:rsidR="00C631A4" w:rsidRDefault="00C631A4" w:rsidP="00C631A4">
      <w:pPr>
        <w:spacing w:after="0" w:line="360" w:lineRule="auto"/>
        <w:ind w:right="90"/>
        <w:rPr>
          <w:rFonts w:ascii="Georgia" w:eastAsia="Georgia" w:hAnsi="Georgia" w:cs="Georgia"/>
          <w:b/>
          <w:sz w:val="32"/>
          <w:szCs w:val="32"/>
        </w:rPr>
      </w:pPr>
    </w:p>
    <w:p w14:paraId="655DB339" w14:textId="77777777" w:rsidR="00F766CA" w:rsidRDefault="00C631A4" w:rsidP="00C631A4">
      <w:pPr>
        <w:spacing w:after="0" w:line="360" w:lineRule="auto"/>
        <w:ind w:right="90"/>
        <w:jc w:val="center"/>
      </w:pPr>
      <w:r>
        <w:rPr>
          <w:rFonts w:ascii="Georgia" w:eastAsia="Georgia" w:hAnsi="Georgia" w:cs="Georgia"/>
          <w:b/>
          <w:sz w:val="32"/>
          <w:szCs w:val="32"/>
        </w:rPr>
        <w:t>WATER TREATMENT</w:t>
      </w:r>
    </w:p>
    <w:p w14:paraId="56B17942" w14:textId="77777777" w:rsidR="00F766CA" w:rsidRPr="00C631A4" w:rsidRDefault="00D96098" w:rsidP="00013F91">
      <w:pPr>
        <w:spacing w:after="0" w:line="360" w:lineRule="auto"/>
        <w:ind w:right="90"/>
        <w:rPr>
          <w:rFonts w:ascii="Georgia" w:eastAsia="Georgia" w:hAnsi="Georgia" w:cs="Georgia"/>
          <w:sz w:val="24"/>
          <w:szCs w:val="24"/>
        </w:rPr>
      </w:pPr>
      <w:r w:rsidRPr="00C631A4">
        <w:rPr>
          <w:rFonts w:ascii="Georgia" w:eastAsia="Georgia" w:hAnsi="Georgia" w:cs="Georgia"/>
          <w:sz w:val="24"/>
          <w:szCs w:val="24"/>
        </w:rPr>
        <w:t>Once you have the water test samples</w:t>
      </w:r>
      <w:r w:rsidR="008A7369" w:rsidRPr="00C631A4">
        <w:rPr>
          <w:rFonts w:ascii="Georgia" w:eastAsia="Georgia" w:hAnsi="Georgia" w:cs="Georgia"/>
          <w:sz w:val="24"/>
          <w:szCs w:val="24"/>
        </w:rPr>
        <w:t xml:space="preserve"> from the testing laboratory and or Alaska Department of Conservation (ADEC)</w:t>
      </w:r>
      <w:r w:rsidR="001F6074" w:rsidRPr="00C631A4">
        <w:rPr>
          <w:rFonts w:ascii="Georgia" w:eastAsia="Georgia" w:hAnsi="Georgia" w:cs="Georgia"/>
          <w:sz w:val="24"/>
          <w:szCs w:val="24"/>
        </w:rPr>
        <w:t xml:space="preserve">, </w:t>
      </w:r>
      <w:r w:rsidR="008A7369" w:rsidRPr="00C631A4">
        <w:rPr>
          <w:rFonts w:ascii="Georgia" w:eastAsia="Georgia" w:hAnsi="Georgia" w:cs="Georgia"/>
          <w:sz w:val="24"/>
          <w:szCs w:val="24"/>
        </w:rPr>
        <w:t>(</w:t>
      </w:r>
      <w:r w:rsidRPr="00C631A4">
        <w:rPr>
          <w:rFonts w:ascii="Georgia" w:eastAsia="Georgia" w:hAnsi="Georgia" w:cs="Georgia"/>
          <w:sz w:val="24"/>
          <w:szCs w:val="24"/>
        </w:rPr>
        <w:t xml:space="preserve">this test report should be posted to the public) </w:t>
      </w:r>
      <w:r w:rsidR="001F6074" w:rsidRPr="00C631A4">
        <w:rPr>
          <w:rFonts w:ascii="Georgia" w:eastAsia="Georgia" w:hAnsi="Georgia" w:cs="Georgia"/>
          <w:sz w:val="24"/>
          <w:szCs w:val="24"/>
        </w:rPr>
        <w:t>you will know if there are any contaminants that must be removed from your water to have an adequate safe drinking water supply</w:t>
      </w:r>
      <w:r w:rsidR="008A7369" w:rsidRPr="00C631A4">
        <w:rPr>
          <w:rFonts w:ascii="Georgia" w:eastAsia="Georgia" w:hAnsi="Georgia" w:cs="Georgia"/>
          <w:sz w:val="24"/>
          <w:szCs w:val="24"/>
        </w:rPr>
        <w:t xml:space="preserve"> for the community</w:t>
      </w:r>
      <w:r w:rsidR="001F6074" w:rsidRPr="00C631A4">
        <w:rPr>
          <w:rFonts w:ascii="Georgia" w:eastAsia="Georgia" w:hAnsi="Georgia" w:cs="Georgia"/>
          <w:sz w:val="24"/>
          <w:szCs w:val="24"/>
        </w:rPr>
        <w:t xml:space="preserve">.  </w:t>
      </w:r>
      <w:r w:rsidR="001F6074" w:rsidRPr="00C631A4">
        <w:rPr>
          <w:rFonts w:ascii="Georgia" w:eastAsia="Georgia" w:hAnsi="Georgia" w:cs="Georgia"/>
          <w:sz w:val="24"/>
          <w:szCs w:val="24"/>
        </w:rPr>
        <w:lastRenderedPageBreak/>
        <w:t>These contaminants may be broadly grouped as microorganisms, chemicals and particulate matter.</w:t>
      </w:r>
    </w:p>
    <w:p w14:paraId="7185B3DD" w14:textId="77777777" w:rsidR="001C5B46" w:rsidRPr="00C631A4" w:rsidRDefault="001C5B46" w:rsidP="00C631A4">
      <w:pPr>
        <w:shd w:val="clear" w:color="auto" w:fill="FFFFFF"/>
        <w:spacing w:after="0" w:line="360" w:lineRule="auto"/>
        <w:ind w:right="90"/>
        <w:jc w:val="left"/>
        <w:outlineLvl w:val="0"/>
        <w:rPr>
          <w:rFonts w:ascii="Georgia" w:eastAsia="Times New Roman" w:hAnsi="Georgia" w:cs="Times New Roman"/>
          <w:b/>
          <w:bCs/>
          <w:color w:val="212121"/>
          <w:kern w:val="36"/>
          <w:sz w:val="24"/>
          <w:szCs w:val="24"/>
        </w:rPr>
      </w:pPr>
    </w:p>
    <w:p w14:paraId="31520BCA" w14:textId="77777777" w:rsidR="00E44023" w:rsidRPr="00C631A4" w:rsidRDefault="00E44023" w:rsidP="00C631A4">
      <w:pPr>
        <w:shd w:val="clear" w:color="auto" w:fill="FFFFFF"/>
        <w:spacing w:after="0" w:line="360" w:lineRule="auto"/>
        <w:ind w:right="90"/>
        <w:jc w:val="left"/>
        <w:outlineLvl w:val="0"/>
        <w:rPr>
          <w:rFonts w:ascii="Georgia" w:eastAsia="Times New Roman" w:hAnsi="Georgia" w:cs="Helvetica"/>
          <w:color w:val="4C2C92"/>
          <w:sz w:val="32"/>
          <w:szCs w:val="32"/>
          <w:u w:val="single"/>
        </w:rPr>
      </w:pPr>
      <w:r w:rsidRPr="00C631A4">
        <w:rPr>
          <w:rFonts w:ascii="Georgia" w:eastAsia="Times New Roman" w:hAnsi="Georgia" w:cs="Times New Roman"/>
          <w:b/>
          <w:bCs/>
          <w:color w:val="212121"/>
          <w:kern w:val="36"/>
          <w:sz w:val="32"/>
          <w:szCs w:val="32"/>
        </w:rPr>
        <w:t>Emergency Disinfection of Drinking</w:t>
      </w:r>
      <w:r w:rsidR="001C5B46" w:rsidRPr="00C631A4">
        <w:rPr>
          <w:rFonts w:ascii="Georgia" w:eastAsia="Times New Roman" w:hAnsi="Georgia" w:cs="Times New Roman"/>
          <w:b/>
          <w:bCs/>
          <w:color w:val="212121"/>
          <w:kern w:val="36"/>
          <w:sz w:val="32"/>
          <w:szCs w:val="32"/>
        </w:rPr>
        <w:t xml:space="preserve"> </w:t>
      </w:r>
      <w:r w:rsidRPr="00C631A4">
        <w:rPr>
          <w:rFonts w:ascii="Georgia" w:eastAsia="Times New Roman" w:hAnsi="Georgia" w:cs="Times New Roman"/>
          <w:b/>
          <w:bCs/>
          <w:color w:val="212121"/>
          <w:kern w:val="36"/>
          <w:sz w:val="32"/>
          <w:szCs w:val="32"/>
        </w:rPr>
        <w:t>Water</w:t>
      </w:r>
    </w:p>
    <w:p w14:paraId="339B0A71" w14:textId="77777777" w:rsidR="00E44023" w:rsidRPr="00C631A4" w:rsidRDefault="00E44023" w:rsidP="00C631A4">
      <w:pPr>
        <w:shd w:val="clear" w:color="auto" w:fill="FFFFFF"/>
        <w:spacing w:after="0" w:line="360" w:lineRule="auto"/>
        <w:ind w:right="90"/>
        <w:jc w:val="left"/>
        <w:outlineLvl w:val="0"/>
        <w:rPr>
          <w:rFonts w:ascii="Georgia" w:eastAsia="Times New Roman" w:hAnsi="Georgia" w:cs="Times New Roman"/>
          <w:b/>
          <w:bCs/>
          <w:color w:val="212121"/>
          <w:kern w:val="36"/>
          <w:sz w:val="24"/>
          <w:szCs w:val="24"/>
        </w:rPr>
      </w:pPr>
    </w:p>
    <w:p w14:paraId="50D9297E" w14:textId="309A33E3" w:rsidR="00E44023" w:rsidRPr="00A43601" w:rsidRDefault="00E44023" w:rsidP="0005250B">
      <w:pPr>
        <w:shd w:val="clear" w:color="auto" w:fill="FFFFFF"/>
        <w:spacing w:line="360" w:lineRule="auto"/>
        <w:ind w:right="90"/>
        <w:rPr>
          <w:rFonts w:ascii="Georgia" w:eastAsia="Times New Roman" w:hAnsi="Georgia" w:cs="Helvetica"/>
          <w:color w:val="212121"/>
          <w:sz w:val="24"/>
          <w:szCs w:val="24"/>
        </w:rPr>
      </w:pPr>
      <w:r w:rsidRPr="00C631A4">
        <w:rPr>
          <w:rFonts w:ascii="Georgia" w:eastAsia="Times New Roman" w:hAnsi="Georgia" w:cs="Helvetica"/>
          <w:color w:val="212121"/>
          <w:sz w:val="24"/>
          <w:szCs w:val="24"/>
        </w:rPr>
        <w:t>In an emergency situation where regular water service has been</w:t>
      </w:r>
      <w:r w:rsidR="00616313" w:rsidRPr="00C631A4">
        <w:rPr>
          <w:rFonts w:ascii="Georgia" w:eastAsia="Times New Roman" w:hAnsi="Georgia" w:cs="Helvetica"/>
          <w:color w:val="212121"/>
          <w:sz w:val="24"/>
          <w:szCs w:val="24"/>
        </w:rPr>
        <w:t xml:space="preserve"> interrupted – like a</w:t>
      </w:r>
      <w:r w:rsidRPr="00C631A4">
        <w:rPr>
          <w:rFonts w:ascii="Georgia" w:eastAsia="Times New Roman" w:hAnsi="Georgia" w:cs="Helvetica"/>
          <w:color w:val="212121"/>
          <w:sz w:val="24"/>
          <w:szCs w:val="24"/>
        </w:rPr>
        <w:t xml:space="preserve"> flood, or water pipe breakage – local authorities may recommend using only bottled water, boiled water</w:t>
      </w:r>
      <w:r w:rsidR="00B2460B">
        <w:rPr>
          <w:rFonts w:ascii="Georgia" w:eastAsia="Times New Roman" w:hAnsi="Georgia" w:cs="Helvetica"/>
          <w:color w:val="212121"/>
          <w:sz w:val="24"/>
          <w:szCs w:val="24"/>
        </w:rPr>
        <w:t>/boil water notice</w:t>
      </w:r>
      <w:r w:rsidRPr="00C631A4">
        <w:rPr>
          <w:rFonts w:ascii="Georgia" w:eastAsia="Times New Roman" w:hAnsi="Georgia" w:cs="Helvetica"/>
          <w:color w:val="212121"/>
          <w:sz w:val="24"/>
          <w:szCs w:val="24"/>
        </w:rPr>
        <w:t>, or disinfected water until regular water service is restored. The instructions below show you how to boil and disinfect water to kill most disease-causing microorganisms that may be present in the water. However, boiling or disinfection will not destroy other contaminants, such as heavy metals, salts, and most other chemicals. </w:t>
      </w:r>
    </w:p>
    <w:p w14:paraId="3619A52F" w14:textId="520EF84A" w:rsidR="00C631A4" w:rsidRDefault="00DC1A00" w:rsidP="00C631A4">
      <w:pPr>
        <w:numPr>
          <w:ilvl w:val="1"/>
          <w:numId w:val="1"/>
        </w:numPr>
        <w:shd w:val="clear" w:color="auto" w:fill="FFFFFF"/>
        <w:spacing w:before="100" w:beforeAutospacing="1" w:after="100" w:afterAutospacing="1" w:line="360" w:lineRule="auto"/>
        <w:ind w:left="0" w:right="90" w:hanging="270"/>
        <w:jc w:val="left"/>
        <w:rPr>
          <w:rFonts w:ascii="Georgia" w:eastAsia="Times New Roman" w:hAnsi="Georgia" w:cs="Helvetica"/>
          <w:color w:val="212121"/>
          <w:sz w:val="26"/>
          <w:szCs w:val="26"/>
        </w:rPr>
      </w:pPr>
      <w:r w:rsidRPr="00C631A4">
        <w:rPr>
          <w:rFonts w:ascii="Georgia" w:eastAsia="Times New Roman" w:hAnsi="Georgia" w:cs="Helvetica"/>
          <w:noProof/>
          <w:color w:val="212121"/>
          <w:sz w:val="26"/>
          <w:szCs w:val="26"/>
        </w:rPr>
        <w:drawing>
          <wp:anchor distT="0" distB="0" distL="114300" distR="114300" simplePos="0" relativeHeight="251673088" behindDoc="1" locked="0" layoutInCell="1" allowOverlap="1" wp14:anchorId="024000CA" wp14:editId="7D5012F2">
            <wp:simplePos x="0" y="0"/>
            <wp:positionH relativeFrom="column">
              <wp:posOffset>4613910</wp:posOffset>
            </wp:positionH>
            <wp:positionV relativeFrom="paragraph">
              <wp:posOffset>265430</wp:posOffset>
            </wp:positionV>
            <wp:extent cx="1078230" cy="1066165"/>
            <wp:effectExtent l="0" t="0" r="7620" b="635"/>
            <wp:wrapTight wrapText="bothSides">
              <wp:wrapPolygon edited="0">
                <wp:start x="0" y="0"/>
                <wp:lineTo x="0" y="21227"/>
                <wp:lineTo x="21371" y="21227"/>
                <wp:lineTo x="2137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 being poured through a filter/"/>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078230"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023" w:rsidRPr="00C631A4">
        <w:rPr>
          <w:rFonts w:ascii="Georgia" w:eastAsia="Times New Roman" w:hAnsi="Georgia" w:cs="Helvetica"/>
          <w:color w:val="212121"/>
          <w:sz w:val="26"/>
          <w:szCs w:val="26"/>
        </w:rPr>
        <w:t>Use </w:t>
      </w:r>
      <w:r w:rsidR="00E44023" w:rsidRPr="00C631A4">
        <w:rPr>
          <w:rFonts w:ascii="Georgia" w:eastAsia="Times New Roman" w:hAnsi="Georgia" w:cs="Helvetica"/>
          <w:b/>
          <w:bCs/>
          <w:color w:val="212121"/>
          <w:sz w:val="26"/>
          <w:szCs w:val="26"/>
        </w:rPr>
        <w:t>bottled water</w:t>
      </w:r>
      <w:r w:rsidR="00E44023" w:rsidRPr="00C631A4">
        <w:rPr>
          <w:rFonts w:ascii="Georgia" w:eastAsia="Times New Roman" w:hAnsi="Georgia" w:cs="Helvetica"/>
          <w:color w:val="212121"/>
          <w:sz w:val="26"/>
          <w:szCs w:val="26"/>
        </w:rPr>
        <w:t> or water you have properly prepared and stored as an emergency water supply.</w:t>
      </w:r>
      <w:r w:rsidR="00C631A4" w:rsidRPr="00C631A4">
        <w:rPr>
          <w:rFonts w:ascii="Georgia" w:eastAsia="Times New Roman" w:hAnsi="Georgia" w:cs="Helvetica"/>
          <w:color w:val="212121"/>
          <w:sz w:val="26"/>
          <w:szCs w:val="26"/>
        </w:rPr>
        <w:t xml:space="preserve"> </w:t>
      </w:r>
    </w:p>
    <w:p w14:paraId="10E2D0D2" w14:textId="1FB085F0" w:rsidR="00C631A4" w:rsidRPr="00C631A4" w:rsidRDefault="00C631A4" w:rsidP="00572F12">
      <w:pPr>
        <w:numPr>
          <w:ilvl w:val="1"/>
          <w:numId w:val="1"/>
        </w:numPr>
        <w:shd w:val="clear" w:color="auto" w:fill="FFFFFF"/>
        <w:spacing w:before="100" w:beforeAutospacing="1" w:after="100" w:afterAutospacing="1" w:line="360" w:lineRule="auto"/>
        <w:ind w:left="0" w:right="90" w:hanging="270"/>
        <w:rPr>
          <w:rFonts w:ascii="Georgia" w:eastAsia="Times New Roman" w:hAnsi="Georgia" w:cs="Helvetica"/>
          <w:color w:val="212121"/>
          <w:sz w:val="26"/>
          <w:szCs w:val="26"/>
        </w:rPr>
      </w:pPr>
      <w:r>
        <w:rPr>
          <w:rFonts w:ascii="Georgia" w:eastAsia="Times New Roman" w:hAnsi="Georgia" w:cs="Helvetica"/>
          <w:color w:val="212121"/>
          <w:sz w:val="26"/>
          <w:szCs w:val="26"/>
        </w:rPr>
        <w:t xml:space="preserve">Look at the water carefully.  </w:t>
      </w:r>
      <w:r w:rsidRPr="00C631A4">
        <w:rPr>
          <w:rFonts w:ascii="Georgia" w:eastAsia="Times New Roman" w:hAnsi="Georgia" w:cs="Helvetica"/>
          <w:color w:val="212121"/>
          <w:sz w:val="26"/>
          <w:szCs w:val="26"/>
          <w:u w:val="single"/>
        </w:rPr>
        <w:t>How clear is it?</w:t>
      </w:r>
      <w:r>
        <w:rPr>
          <w:rFonts w:ascii="Georgia" w:eastAsia="Times New Roman" w:hAnsi="Georgia" w:cs="Helvetica"/>
          <w:color w:val="212121"/>
          <w:sz w:val="26"/>
          <w:szCs w:val="26"/>
        </w:rPr>
        <w:t xml:space="preserve">  Cloudy water is not safe to drink.  </w:t>
      </w:r>
      <w:r w:rsidRPr="00C631A4">
        <w:rPr>
          <w:rFonts w:ascii="Georgia" w:eastAsia="Times New Roman" w:hAnsi="Georgia" w:cs="Helvetica"/>
          <w:color w:val="212121"/>
          <w:sz w:val="26"/>
          <w:szCs w:val="26"/>
        </w:rPr>
        <w:t>If water is cloudy, let it settle and filter it</w:t>
      </w:r>
      <w:r w:rsidR="00DC1A00">
        <w:rPr>
          <w:rFonts w:ascii="Georgia" w:eastAsia="Times New Roman" w:hAnsi="Georgia" w:cs="Helvetica"/>
          <w:color w:val="212121"/>
          <w:sz w:val="26"/>
          <w:szCs w:val="26"/>
        </w:rPr>
        <w:t xml:space="preserve"> with a Brita and/or</w:t>
      </w:r>
      <w:r w:rsidRPr="00C631A4">
        <w:rPr>
          <w:rFonts w:ascii="Georgia" w:eastAsia="Times New Roman" w:hAnsi="Georgia" w:cs="Helvetica"/>
          <w:color w:val="212121"/>
          <w:sz w:val="26"/>
          <w:szCs w:val="26"/>
        </w:rPr>
        <w:t xml:space="preserve"> through a clean cloth, paper towel, or coffee filter.</w:t>
      </w:r>
      <w:r w:rsidRPr="00C631A4">
        <w:rPr>
          <w:rFonts w:ascii="Georgia" w:eastAsia="Times New Roman" w:hAnsi="Georgia" w:cs="Helvetica"/>
          <w:noProof/>
          <w:color w:val="212121"/>
          <w:sz w:val="26"/>
          <w:szCs w:val="26"/>
        </w:rPr>
        <w:t xml:space="preserve"> </w:t>
      </w:r>
    </w:p>
    <w:p w14:paraId="4952EB62" w14:textId="0793F8C1" w:rsidR="00AA75DC" w:rsidRPr="00A43601" w:rsidRDefault="00B71586" w:rsidP="00572F12">
      <w:pPr>
        <w:numPr>
          <w:ilvl w:val="0"/>
          <w:numId w:val="1"/>
        </w:numPr>
        <w:shd w:val="clear" w:color="auto" w:fill="FFFFFF"/>
        <w:spacing w:before="180" w:after="100" w:afterAutospacing="1" w:line="360" w:lineRule="auto"/>
        <w:ind w:left="0" w:right="90" w:hanging="180"/>
        <w:rPr>
          <w:rFonts w:ascii="Georgia" w:eastAsia="Times New Roman" w:hAnsi="Georgia" w:cs="Helvetica"/>
          <w:color w:val="212121"/>
          <w:sz w:val="24"/>
          <w:szCs w:val="24"/>
        </w:rPr>
      </w:pPr>
      <w:r w:rsidRPr="00C631A4">
        <w:rPr>
          <w:rFonts w:ascii="Georgia" w:eastAsia="Times New Roman" w:hAnsi="Georgia" w:cs="Helvetica"/>
          <w:noProof/>
          <w:color w:val="212121"/>
          <w:sz w:val="26"/>
          <w:szCs w:val="26"/>
        </w:rPr>
        <w:drawing>
          <wp:anchor distT="0" distB="0" distL="114300" distR="114300" simplePos="0" relativeHeight="251672064" behindDoc="1" locked="0" layoutInCell="1" allowOverlap="1" wp14:anchorId="5DC02E45" wp14:editId="005E2337">
            <wp:simplePos x="0" y="0"/>
            <wp:positionH relativeFrom="column">
              <wp:posOffset>4251960</wp:posOffset>
            </wp:positionH>
            <wp:positionV relativeFrom="paragraph">
              <wp:posOffset>412750</wp:posOffset>
            </wp:positionV>
            <wp:extent cx="1649730" cy="1643380"/>
            <wp:effectExtent l="0" t="0" r="7620" b="0"/>
            <wp:wrapTight wrapText="bothSides">
              <wp:wrapPolygon edited="0">
                <wp:start x="0" y="0"/>
                <wp:lineTo x="0" y="21283"/>
                <wp:lineTo x="21450" y="21283"/>
                <wp:lineTo x="2145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649730" cy="1643380"/>
                    </a:xfrm>
                    <a:prstGeom prst="rect">
                      <a:avLst/>
                    </a:prstGeom>
                    <a:noFill/>
                  </pic:spPr>
                </pic:pic>
              </a:graphicData>
            </a:graphic>
            <wp14:sizeRelH relativeFrom="page">
              <wp14:pctWidth>0</wp14:pctWidth>
            </wp14:sizeRelH>
            <wp14:sizeRelV relativeFrom="page">
              <wp14:pctHeight>0</wp14:pctHeight>
            </wp14:sizeRelV>
          </wp:anchor>
        </w:drawing>
      </w:r>
      <w:r w:rsidR="00E44023" w:rsidRPr="00C631A4">
        <w:rPr>
          <w:rFonts w:ascii="Georgia" w:eastAsia="Times New Roman" w:hAnsi="Georgia" w:cs="Helvetica"/>
          <w:b/>
          <w:bCs/>
          <w:color w:val="212121"/>
          <w:sz w:val="26"/>
          <w:szCs w:val="26"/>
        </w:rPr>
        <w:t>Boil water</w:t>
      </w:r>
      <w:r w:rsidR="00E44023" w:rsidRPr="00C631A4">
        <w:rPr>
          <w:rFonts w:ascii="Georgia" w:eastAsia="Times New Roman" w:hAnsi="Georgia" w:cs="Helvetica"/>
          <w:color w:val="212121"/>
          <w:sz w:val="26"/>
          <w:szCs w:val="26"/>
        </w:rPr>
        <w:t xml:space="preserve">, if you do not have bottled water. Boiling is sufficient to kill pathogenic bacteria, </w:t>
      </w:r>
      <w:r w:rsidR="00616313" w:rsidRPr="00C631A4">
        <w:rPr>
          <w:rFonts w:ascii="Georgia" w:eastAsia="Times New Roman" w:hAnsi="Georgia" w:cs="Helvetica"/>
          <w:color w:val="212121"/>
          <w:sz w:val="26"/>
          <w:szCs w:val="26"/>
        </w:rPr>
        <w:t xml:space="preserve">viruses and protozoa </w:t>
      </w:r>
      <w:r w:rsidR="00616313" w:rsidRPr="00C631A4">
        <w:rPr>
          <w:rFonts w:ascii="Georgia" w:eastAsia="Times New Roman" w:hAnsi="Georgia" w:cs="Helvetica"/>
          <w:color w:val="212121"/>
          <w:sz w:val="24"/>
          <w:szCs w:val="24"/>
        </w:rPr>
        <w:t xml:space="preserve">(protozoa </w:t>
      </w:r>
      <w:r w:rsidR="00616313" w:rsidRPr="00C631A4">
        <w:rPr>
          <w:rFonts w:ascii="Georgia" w:hAnsi="Georgia"/>
          <w:color w:val="000000"/>
          <w:sz w:val="24"/>
          <w:szCs w:val="24"/>
          <w:shd w:val="clear" w:color="auto" w:fill="FFFFFF"/>
        </w:rPr>
        <w:t>a tiny organism whose body is a single cell)</w:t>
      </w:r>
      <w:r w:rsidR="00E44023" w:rsidRPr="00C631A4">
        <w:rPr>
          <w:rFonts w:ascii="Georgia" w:eastAsia="Times New Roman" w:hAnsi="Georgia" w:cs="Helvetica"/>
          <w:color w:val="212121"/>
          <w:sz w:val="24"/>
          <w:szCs w:val="24"/>
        </w:rPr>
        <w:t>.</w:t>
      </w:r>
    </w:p>
    <w:p w14:paraId="0D1CE3A6" w14:textId="040101A4" w:rsidR="00E44023"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Bring water to a rolling boi</w:t>
      </w:r>
      <w:r w:rsidR="00864A9A">
        <w:rPr>
          <w:rFonts w:ascii="Georgia" w:eastAsia="Times New Roman" w:hAnsi="Georgia" w:cs="Helvetica"/>
          <w:color w:val="212121"/>
          <w:sz w:val="26"/>
          <w:szCs w:val="26"/>
        </w:rPr>
        <w:t>l for at least</w:t>
      </w:r>
      <w:r w:rsidRPr="00C631A4">
        <w:rPr>
          <w:rFonts w:ascii="Georgia" w:eastAsia="Times New Roman" w:hAnsi="Georgia" w:cs="Helvetica"/>
          <w:color w:val="212121"/>
          <w:sz w:val="26"/>
          <w:szCs w:val="26"/>
        </w:rPr>
        <w:t xml:space="preserve"> for three minutes.</w:t>
      </w:r>
    </w:p>
    <w:p w14:paraId="28561100" w14:textId="77777777" w:rsidR="00E44023" w:rsidRPr="00C631A4" w:rsidRDefault="00E44023" w:rsidP="00C631A4">
      <w:pPr>
        <w:numPr>
          <w:ilvl w:val="1"/>
          <w:numId w:val="1"/>
        </w:numPr>
        <w:shd w:val="clear" w:color="auto" w:fill="FFFFFF"/>
        <w:spacing w:before="100" w:beforeAutospacing="1" w:after="0" w:afterAutospacing="1" w:line="360" w:lineRule="auto"/>
        <w:ind w:left="0" w:right="90" w:hanging="180"/>
        <w:jc w:val="left"/>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Let water cool naturally and store it in clean containers with covers.       </w:t>
      </w:r>
    </w:p>
    <w:p w14:paraId="08D70199" w14:textId="77777777" w:rsidR="00AA75DC"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To improve the flat taste of boiled water, add one pinch of salt to each quart or liter of water, or pour the water from one clean container to another several times.</w:t>
      </w:r>
    </w:p>
    <w:p w14:paraId="3B6500D5" w14:textId="77777777" w:rsidR="00E44023"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b/>
          <w:bCs/>
          <w:color w:val="212121"/>
          <w:sz w:val="26"/>
          <w:szCs w:val="26"/>
        </w:rPr>
        <w:t>Disinfect water using household bleach</w:t>
      </w:r>
      <w:r w:rsidRPr="00C631A4">
        <w:rPr>
          <w:rFonts w:ascii="Georgia" w:eastAsia="Times New Roman" w:hAnsi="Georgia" w:cs="Helvetica"/>
          <w:color w:val="212121"/>
          <w:sz w:val="26"/>
          <w:szCs w:val="26"/>
        </w:rPr>
        <w:t xml:space="preserve">, if you can’t boil water. Only use regular, unscented chlorine bleach products that are suitable for </w:t>
      </w:r>
      <w:r w:rsidRPr="00C631A4">
        <w:rPr>
          <w:rFonts w:ascii="Georgia" w:eastAsia="Times New Roman" w:hAnsi="Georgia" w:cs="Helvetica"/>
          <w:color w:val="212121"/>
          <w:sz w:val="26"/>
          <w:szCs w:val="26"/>
        </w:rPr>
        <w:lastRenderedPageBreak/>
        <w:t>disinfection and sanitation as indicated on the label. Do not use scented, color safe, or bleaches with added cleaners.</w:t>
      </w:r>
      <w:r w:rsidR="00343766" w:rsidRPr="00C631A4">
        <w:rPr>
          <w:rFonts w:ascii="Georgia" w:eastAsia="Times New Roman" w:hAnsi="Georgia" w:cs="Helvetica"/>
          <w:color w:val="212121"/>
          <w:sz w:val="26"/>
          <w:szCs w:val="26"/>
        </w:rPr>
        <w:t xml:space="preserve"> </w:t>
      </w:r>
      <w:r w:rsidRPr="00C631A4">
        <w:rPr>
          <w:rFonts w:ascii="Georgia" w:eastAsia="Times New Roman" w:hAnsi="Georgia" w:cs="Helvetica"/>
          <w:color w:val="212121"/>
          <w:sz w:val="26"/>
          <w:szCs w:val="26"/>
        </w:rPr>
        <w:t>If water is cloudy, let it settle and filter it through a clean cloth, paper towel, or coffee filter.</w:t>
      </w:r>
    </w:p>
    <w:p w14:paraId="2CDDB256" w14:textId="77777777" w:rsidR="009B72DB" w:rsidRPr="00C631A4" w:rsidRDefault="00E44023" w:rsidP="00C631A4">
      <w:pPr>
        <w:numPr>
          <w:ilvl w:val="1"/>
          <w:numId w:val="1"/>
        </w:numPr>
        <w:shd w:val="clear" w:color="auto" w:fill="FFFFFF"/>
        <w:spacing w:before="100" w:beforeAutospacing="1" w:after="100" w:afterAutospacing="1" w:line="360" w:lineRule="auto"/>
        <w:ind w:left="0" w:right="90" w:hanging="180"/>
        <w:jc w:val="left"/>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Locate a clean dropper from your medicine cabinet or emergency supply kit.</w:t>
      </w:r>
    </w:p>
    <w:p w14:paraId="500F679B" w14:textId="77777777" w:rsidR="009B72DB"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Locate a fresh liquid chlorine bleach or liquid chlorine bleach that is stored at room temperatures for less than one year. The label should say that it contains 8.25% of sodium hypochlorite</w:t>
      </w:r>
      <w:r w:rsidR="00E504A8" w:rsidRPr="00C631A4">
        <w:rPr>
          <w:rFonts w:ascii="Georgia" w:eastAsia="Times New Roman" w:hAnsi="Georgia" w:cs="Helvetica"/>
          <w:color w:val="212121"/>
          <w:sz w:val="26"/>
          <w:szCs w:val="26"/>
        </w:rPr>
        <w:t xml:space="preserve"> (bleach)</w:t>
      </w:r>
      <w:r w:rsidRPr="00C631A4">
        <w:rPr>
          <w:rFonts w:ascii="Georgia" w:eastAsia="Times New Roman" w:hAnsi="Georgia" w:cs="Helvetica"/>
          <w:color w:val="212121"/>
          <w:sz w:val="26"/>
          <w:szCs w:val="26"/>
        </w:rPr>
        <w:t>.</w:t>
      </w:r>
    </w:p>
    <w:p w14:paraId="7A068164" w14:textId="77777777" w:rsidR="009B72DB"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Use the table below as a guide to decide the amount of bleach you should add to the water, for example, add 6 drops of bleach to each gallon of water. Double the amount of bleach if the water is cloudy, colored, or very cold.</w:t>
      </w:r>
    </w:p>
    <w:p w14:paraId="669EE298" w14:textId="77777777" w:rsidR="009B72DB" w:rsidRPr="00C631A4" w:rsidRDefault="00E44023" w:rsidP="00572F12">
      <w:pPr>
        <w:numPr>
          <w:ilvl w:val="1"/>
          <w:numId w:val="1"/>
        </w:numPr>
        <w:shd w:val="clear" w:color="auto" w:fill="FFFFFF"/>
        <w:spacing w:before="100" w:beforeAutospacing="1" w:after="100" w:afterAutospacing="1" w:line="360" w:lineRule="auto"/>
        <w:ind w:left="0" w:right="90" w:hanging="180"/>
        <w:rPr>
          <w:rFonts w:ascii="Georgia" w:eastAsia="Times New Roman" w:hAnsi="Georgia" w:cs="Helvetica"/>
          <w:color w:val="212121"/>
          <w:sz w:val="26"/>
          <w:szCs w:val="26"/>
        </w:rPr>
      </w:pPr>
      <w:r w:rsidRPr="00C631A4">
        <w:rPr>
          <w:rFonts w:ascii="Georgia" w:eastAsia="Times New Roman" w:hAnsi="Georgia" w:cs="Helvetica"/>
          <w:color w:val="212121"/>
          <w:sz w:val="26"/>
          <w:szCs w:val="26"/>
        </w:rPr>
        <w:t>Stir and let stand for 30 minutes. The water should have a slight chlorine odor. If it doesn’t, repeat the dosage and let stand for another 15 minutes before use.</w:t>
      </w:r>
    </w:p>
    <w:p w14:paraId="7867D86D" w14:textId="77777777" w:rsidR="00E44023" w:rsidRDefault="00E44023" w:rsidP="00C631A4">
      <w:pPr>
        <w:numPr>
          <w:ilvl w:val="1"/>
          <w:numId w:val="1"/>
        </w:numPr>
        <w:shd w:val="clear" w:color="auto" w:fill="FFFFFF"/>
        <w:spacing w:before="100" w:beforeAutospacing="1" w:after="100" w:afterAutospacing="1" w:line="360" w:lineRule="auto"/>
        <w:ind w:left="0" w:right="90" w:hanging="180"/>
        <w:jc w:val="left"/>
        <w:rPr>
          <w:rFonts w:ascii="Helvetica" w:eastAsia="Times New Roman" w:hAnsi="Helvetica" w:cs="Helvetica"/>
          <w:color w:val="212121"/>
          <w:sz w:val="26"/>
          <w:szCs w:val="26"/>
        </w:rPr>
      </w:pPr>
      <w:r w:rsidRPr="00C631A4">
        <w:rPr>
          <w:rFonts w:ascii="Georgia" w:eastAsia="Times New Roman" w:hAnsi="Georgia" w:cs="Helvetica"/>
          <w:color w:val="212121"/>
          <w:sz w:val="26"/>
          <w:szCs w:val="26"/>
        </w:rPr>
        <w:t>If the chlorine taste is too strong, pour the water from one clean container</w:t>
      </w:r>
      <w:r w:rsidRPr="009B72DB">
        <w:rPr>
          <w:rFonts w:ascii="Helvetica" w:eastAsia="Times New Roman" w:hAnsi="Helvetica" w:cs="Helvetica"/>
          <w:color w:val="212121"/>
          <w:sz w:val="26"/>
          <w:szCs w:val="26"/>
        </w:rPr>
        <w:t xml:space="preserve"> </w:t>
      </w:r>
      <w:r w:rsidRPr="00C631A4">
        <w:rPr>
          <w:rFonts w:ascii="Georgia" w:eastAsia="Times New Roman" w:hAnsi="Georgia" w:cs="Helvetica"/>
          <w:color w:val="212121"/>
          <w:sz w:val="24"/>
          <w:szCs w:val="24"/>
        </w:rPr>
        <w:t>to another and let it stand for a few hours before use.</w:t>
      </w:r>
    </w:p>
    <w:p w14:paraId="2B63A3F1" w14:textId="4E8A474B" w:rsidR="00C6421E" w:rsidRPr="009B72DB" w:rsidRDefault="00251E1A" w:rsidP="0058667D">
      <w:pPr>
        <w:shd w:val="clear" w:color="auto" w:fill="FFFFFF"/>
        <w:spacing w:before="100" w:beforeAutospacing="1" w:after="100" w:afterAutospacing="1" w:line="240" w:lineRule="auto"/>
        <w:ind w:left="810" w:right="90"/>
        <w:jc w:val="left"/>
        <w:rPr>
          <w:rFonts w:ascii="Helvetica" w:eastAsia="Times New Roman" w:hAnsi="Helvetica" w:cs="Helvetica"/>
          <w:color w:val="212121"/>
          <w:sz w:val="26"/>
          <w:szCs w:val="26"/>
        </w:rPr>
      </w:pPr>
      <w:r>
        <w:rPr>
          <w:noProof/>
        </w:rPr>
        <w:drawing>
          <wp:anchor distT="0" distB="0" distL="114300" distR="114300" simplePos="0" relativeHeight="251648512" behindDoc="1" locked="0" layoutInCell="1" allowOverlap="1" wp14:anchorId="114C2704" wp14:editId="1CCA9427">
            <wp:simplePos x="0" y="0"/>
            <wp:positionH relativeFrom="column">
              <wp:posOffset>4304030</wp:posOffset>
            </wp:positionH>
            <wp:positionV relativeFrom="paragraph">
              <wp:posOffset>536575</wp:posOffset>
            </wp:positionV>
            <wp:extent cx="1353185" cy="1353185"/>
            <wp:effectExtent l="0" t="0" r="0" b="0"/>
            <wp:wrapTight wrapText="bothSides">
              <wp:wrapPolygon edited="0">
                <wp:start x="0" y="0"/>
                <wp:lineTo x="0" y="21286"/>
                <wp:lineTo x="21286" y="21286"/>
                <wp:lineTo x="21286" y="0"/>
                <wp:lineTo x="0" y="0"/>
              </wp:wrapPolygon>
            </wp:wrapTight>
            <wp:docPr id="22" name="Picture 22" descr="Glass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ass container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5318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6421E">
        <w:rPr>
          <w:rFonts w:ascii="Helvetica" w:eastAsia="Times New Roman" w:hAnsi="Helvetica" w:cs="Helvetica"/>
          <w:noProof/>
          <w:color w:val="212121"/>
          <w:sz w:val="26"/>
          <w:szCs w:val="26"/>
        </w:rPr>
        <w:drawing>
          <wp:anchor distT="0" distB="0" distL="114300" distR="114300" simplePos="0" relativeHeight="251647488" behindDoc="1" locked="0" layoutInCell="1" allowOverlap="1" wp14:anchorId="7B4E14C6" wp14:editId="7D7FF2C0">
            <wp:simplePos x="0" y="0"/>
            <wp:positionH relativeFrom="column">
              <wp:posOffset>4139321</wp:posOffset>
            </wp:positionH>
            <wp:positionV relativeFrom="paragraph">
              <wp:posOffset>512104</wp:posOffset>
            </wp:positionV>
            <wp:extent cx="1684447" cy="1421812"/>
            <wp:effectExtent l="0" t="0" r="0" b="6985"/>
            <wp:wrapTight wrapText="bothSides">
              <wp:wrapPolygon edited="0">
                <wp:start x="0" y="0"/>
                <wp:lineTo x="0" y="21417"/>
                <wp:lineTo x="21258" y="21417"/>
                <wp:lineTo x="2125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84447" cy="1421812"/>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text" w:tblpX="712" w:tblpY="1"/>
        <w:tblOverlap w:val="neve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052"/>
        <w:gridCol w:w="4024"/>
        <w:gridCol w:w="36"/>
      </w:tblGrid>
      <w:tr w:rsidR="00C572D5" w:rsidRPr="00343766" w14:paraId="5DC367FE" w14:textId="77777777" w:rsidTr="00C6421E">
        <w:trPr>
          <w:tblHeader/>
        </w:trPr>
        <w:tc>
          <w:tcPr>
            <w:tcW w:w="2052" w:type="dxa"/>
            <w:tcBorders>
              <w:top w:val="single" w:sz="6" w:space="0" w:color="5B616B"/>
              <w:left w:val="single" w:sz="6" w:space="0" w:color="5B616B"/>
              <w:bottom w:val="single" w:sz="6" w:space="0" w:color="5B616B"/>
              <w:right w:val="single" w:sz="6" w:space="0" w:color="5B616B"/>
            </w:tcBorders>
            <w:shd w:val="clear" w:color="auto" w:fill="F1F1F1"/>
            <w:tcMar>
              <w:top w:w="212" w:type="dxa"/>
              <w:left w:w="212" w:type="dxa"/>
              <w:bottom w:w="212" w:type="dxa"/>
              <w:right w:w="212" w:type="dxa"/>
            </w:tcMar>
            <w:vAlign w:val="center"/>
            <w:hideMark/>
          </w:tcPr>
          <w:p w14:paraId="28952A1F" w14:textId="77777777" w:rsidR="00343766" w:rsidRPr="00343766" w:rsidRDefault="00343766" w:rsidP="0058667D">
            <w:pPr>
              <w:spacing w:after="360" w:line="240" w:lineRule="auto"/>
              <w:ind w:left="288" w:right="90"/>
              <w:jc w:val="left"/>
              <w:rPr>
                <w:rFonts w:ascii="Helvetica" w:eastAsia="Times New Roman" w:hAnsi="Helvetica" w:cs="Helvetica"/>
                <w:b/>
                <w:bCs/>
                <w:color w:val="212121"/>
                <w:sz w:val="26"/>
                <w:szCs w:val="26"/>
              </w:rPr>
            </w:pPr>
            <w:r w:rsidRPr="00343766">
              <w:rPr>
                <w:rFonts w:ascii="Helvetica" w:eastAsia="Times New Roman" w:hAnsi="Helvetica" w:cs="Helvetica"/>
                <w:b/>
                <w:bCs/>
                <w:color w:val="212121"/>
                <w:sz w:val="26"/>
                <w:szCs w:val="26"/>
              </w:rPr>
              <w:t>Volume of Water</w:t>
            </w:r>
          </w:p>
        </w:tc>
        <w:tc>
          <w:tcPr>
            <w:tcW w:w="0" w:type="auto"/>
            <w:tcBorders>
              <w:top w:val="single" w:sz="6" w:space="0" w:color="5B616B"/>
              <w:left w:val="single" w:sz="6" w:space="0" w:color="5B616B"/>
              <w:bottom w:val="single" w:sz="6" w:space="0" w:color="5B616B"/>
              <w:right w:val="single" w:sz="6" w:space="0" w:color="5B616B"/>
            </w:tcBorders>
            <w:shd w:val="clear" w:color="auto" w:fill="F1F1F1"/>
            <w:tcMar>
              <w:top w:w="212" w:type="dxa"/>
              <w:left w:w="212" w:type="dxa"/>
              <w:bottom w:w="212" w:type="dxa"/>
              <w:right w:w="212" w:type="dxa"/>
            </w:tcMar>
            <w:vAlign w:val="center"/>
            <w:hideMark/>
          </w:tcPr>
          <w:p w14:paraId="7D7DAB5E" w14:textId="77777777" w:rsidR="00343766" w:rsidRPr="00343766" w:rsidRDefault="00343766" w:rsidP="0058667D">
            <w:pPr>
              <w:spacing w:after="360" w:line="240" w:lineRule="auto"/>
              <w:ind w:left="288" w:right="90"/>
              <w:jc w:val="left"/>
              <w:rPr>
                <w:rFonts w:ascii="Helvetica" w:eastAsia="Times New Roman" w:hAnsi="Helvetica" w:cs="Helvetica"/>
                <w:b/>
                <w:bCs/>
                <w:color w:val="212121"/>
                <w:sz w:val="26"/>
                <w:szCs w:val="26"/>
              </w:rPr>
            </w:pPr>
            <w:r w:rsidRPr="00343766">
              <w:rPr>
                <w:rFonts w:ascii="Helvetica" w:eastAsia="Times New Roman" w:hAnsi="Helvetica" w:cs="Helvetica"/>
                <w:b/>
                <w:bCs/>
                <w:color w:val="212121"/>
                <w:sz w:val="26"/>
                <w:szCs w:val="26"/>
              </w:rPr>
              <w:t>Amount of Bleach to Add*</w:t>
            </w:r>
          </w:p>
        </w:tc>
        <w:tc>
          <w:tcPr>
            <w:tcW w:w="0" w:type="auto"/>
          </w:tcPr>
          <w:p w14:paraId="5924399F" w14:textId="77777777" w:rsidR="00343766" w:rsidRPr="00343766" w:rsidRDefault="00343766" w:rsidP="0058667D">
            <w:pPr>
              <w:ind w:left="288" w:right="90"/>
            </w:pPr>
          </w:p>
        </w:tc>
      </w:tr>
      <w:tr w:rsidR="00343766" w:rsidRPr="00343766" w14:paraId="3A6B0735" w14:textId="77777777" w:rsidTr="00C6421E">
        <w:trPr>
          <w:gridAfter w:val="1"/>
        </w:trPr>
        <w:tc>
          <w:tcPr>
            <w:tcW w:w="2052" w:type="dxa"/>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2C79764F"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1 quart/liter</w:t>
            </w:r>
          </w:p>
        </w:tc>
        <w:tc>
          <w:tcPr>
            <w:tcW w:w="0" w:type="auto"/>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4ABC71EA"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2 drops</w:t>
            </w:r>
          </w:p>
        </w:tc>
      </w:tr>
      <w:tr w:rsidR="00343766" w:rsidRPr="00343766" w14:paraId="23DCD468" w14:textId="77777777" w:rsidTr="00C6421E">
        <w:trPr>
          <w:gridAfter w:val="1"/>
        </w:trPr>
        <w:tc>
          <w:tcPr>
            <w:tcW w:w="2052" w:type="dxa"/>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370056FE"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1 gallon</w:t>
            </w:r>
          </w:p>
        </w:tc>
        <w:tc>
          <w:tcPr>
            <w:tcW w:w="0" w:type="auto"/>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231626D7"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6 drops</w:t>
            </w:r>
          </w:p>
        </w:tc>
      </w:tr>
      <w:tr w:rsidR="00343766" w:rsidRPr="00343766" w14:paraId="09006C1B" w14:textId="77777777" w:rsidTr="00C6421E">
        <w:trPr>
          <w:gridAfter w:val="1"/>
        </w:trPr>
        <w:tc>
          <w:tcPr>
            <w:tcW w:w="2052" w:type="dxa"/>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69CD6C80"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2 gallons</w:t>
            </w:r>
          </w:p>
        </w:tc>
        <w:tc>
          <w:tcPr>
            <w:tcW w:w="0" w:type="auto"/>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08C858B9"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12 drops (1/8 teaspoon)</w:t>
            </w:r>
          </w:p>
        </w:tc>
      </w:tr>
      <w:tr w:rsidR="00343766" w:rsidRPr="00343766" w14:paraId="4897EF17" w14:textId="77777777" w:rsidTr="00C6421E">
        <w:trPr>
          <w:gridAfter w:val="1"/>
        </w:trPr>
        <w:tc>
          <w:tcPr>
            <w:tcW w:w="2052" w:type="dxa"/>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703FF271" w14:textId="77777777" w:rsidR="00343766" w:rsidRPr="00343766" w:rsidRDefault="009706B0" w:rsidP="0058667D">
            <w:pPr>
              <w:spacing w:after="360" w:line="240" w:lineRule="auto"/>
              <w:ind w:left="288" w:right="90"/>
              <w:jc w:val="left"/>
              <w:rPr>
                <w:rFonts w:ascii="Helvetica" w:eastAsia="Times New Roman" w:hAnsi="Helvetica" w:cs="Helvetica"/>
                <w:color w:val="212121"/>
                <w:sz w:val="26"/>
                <w:szCs w:val="26"/>
              </w:rPr>
            </w:pPr>
            <w:r>
              <w:rPr>
                <w:rFonts w:ascii="Helvetica" w:eastAsia="Times New Roman" w:hAnsi="Helvetica" w:cs="Helvetica"/>
                <w:color w:val="212121"/>
                <w:sz w:val="26"/>
                <w:szCs w:val="26"/>
              </w:rPr>
              <w:lastRenderedPageBreak/>
              <w:t xml:space="preserve"> </w:t>
            </w:r>
            <w:r w:rsidR="00343766" w:rsidRPr="00343766">
              <w:rPr>
                <w:rFonts w:ascii="Helvetica" w:eastAsia="Times New Roman" w:hAnsi="Helvetica" w:cs="Helvetica"/>
                <w:color w:val="212121"/>
                <w:sz w:val="26"/>
                <w:szCs w:val="26"/>
              </w:rPr>
              <w:t>4 gallons</w:t>
            </w:r>
          </w:p>
        </w:tc>
        <w:tc>
          <w:tcPr>
            <w:tcW w:w="0" w:type="auto"/>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6044C073"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1/4 teaspoon</w:t>
            </w:r>
          </w:p>
        </w:tc>
      </w:tr>
      <w:tr w:rsidR="00343766" w:rsidRPr="00343766" w14:paraId="3A9C5CA1" w14:textId="77777777" w:rsidTr="00C6421E">
        <w:trPr>
          <w:gridAfter w:val="1"/>
        </w:trPr>
        <w:tc>
          <w:tcPr>
            <w:tcW w:w="2052" w:type="dxa"/>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07BC341A"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8 gallons</w:t>
            </w:r>
          </w:p>
        </w:tc>
        <w:tc>
          <w:tcPr>
            <w:tcW w:w="0" w:type="auto"/>
            <w:tcBorders>
              <w:top w:val="single" w:sz="6" w:space="0" w:color="5B616B"/>
              <w:left w:val="single" w:sz="6" w:space="0" w:color="5B616B"/>
              <w:bottom w:val="single" w:sz="6" w:space="0" w:color="5B616B"/>
              <w:right w:val="single" w:sz="6" w:space="0" w:color="5B616B"/>
            </w:tcBorders>
            <w:shd w:val="clear" w:color="auto" w:fill="FFFFFF"/>
            <w:tcMar>
              <w:top w:w="212" w:type="dxa"/>
              <w:left w:w="212" w:type="dxa"/>
              <w:bottom w:w="212" w:type="dxa"/>
              <w:right w:w="212" w:type="dxa"/>
            </w:tcMar>
            <w:vAlign w:val="center"/>
            <w:hideMark/>
          </w:tcPr>
          <w:p w14:paraId="5A278EC1" w14:textId="77777777" w:rsidR="00343766" w:rsidRPr="00343766" w:rsidRDefault="00343766" w:rsidP="0058667D">
            <w:pPr>
              <w:spacing w:after="360" w:line="240" w:lineRule="auto"/>
              <w:ind w:left="288" w:right="90"/>
              <w:jc w:val="left"/>
              <w:rPr>
                <w:rFonts w:ascii="Helvetica" w:eastAsia="Times New Roman" w:hAnsi="Helvetica" w:cs="Helvetica"/>
                <w:color w:val="212121"/>
                <w:sz w:val="26"/>
                <w:szCs w:val="26"/>
              </w:rPr>
            </w:pPr>
            <w:r w:rsidRPr="00343766">
              <w:rPr>
                <w:rFonts w:ascii="Helvetica" w:eastAsia="Times New Roman" w:hAnsi="Helvetica" w:cs="Helvetica"/>
                <w:color w:val="212121"/>
                <w:sz w:val="26"/>
                <w:szCs w:val="26"/>
              </w:rPr>
              <w:t>1/2 teaspoon</w:t>
            </w:r>
          </w:p>
        </w:tc>
      </w:tr>
    </w:tbl>
    <w:p w14:paraId="1B9A5027" w14:textId="5A962EB2" w:rsidR="00F766CA" w:rsidRPr="001D1977" w:rsidRDefault="00310C68" w:rsidP="0058667D">
      <w:pPr>
        <w:shd w:val="clear" w:color="auto" w:fill="FFFFFF"/>
        <w:spacing w:before="100" w:beforeAutospacing="1" w:after="100" w:afterAutospacing="1" w:line="240" w:lineRule="auto"/>
        <w:ind w:left="810" w:right="90"/>
        <w:jc w:val="left"/>
        <w:rPr>
          <w:rFonts w:ascii="Helvetica" w:eastAsia="Times New Roman" w:hAnsi="Helvetica" w:cs="Helvetica"/>
          <w:color w:val="212121"/>
          <w:sz w:val="26"/>
          <w:szCs w:val="26"/>
        </w:rPr>
      </w:pPr>
      <w:r w:rsidRPr="00310C68">
        <w:rPr>
          <w:rFonts w:ascii="Helvetica" w:eastAsia="Times New Roman" w:hAnsi="Helvetica" w:cs="Helvetica"/>
          <w:noProof/>
          <w:color w:val="212121"/>
          <w:sz w:val="26"/>
          <w:szCs w:val="26"/>
        </w:rPr>
        <w:drawing>
          <wp:inline distT="0" distB="0" distL="0" distR="0" wp14:anchorId="3090B5A6" wp14:editId="1B1B867D">
            <wp:extent cx="1302032" cy="1227350"/>
            <wp:effectExtent l="0" t="0" r="0" b="0"/>
            <wp:docPr id="27" name="Picture 27" descr="A bottle of bl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ottle of bleach"/>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4542" cy="1257995"/>
                    </a:xfrm>
                    <a:prstGeom prst="rect">
                      <a:avLst/>
                    </a:prstGeom>
                    <a:noFill/>
                    <a:ln>
                      <a:noFill/>
                    </a:ln>
                  </pic:spPr>
                </pic:pic>
              </a:graphicData>
            </a:graphic>
          </wp:inline>
        </w:drawing>
      </w:r>
      <w:r w:rsidR="00F93F1A">
        <w:rPr>
          <w:rFonts w:ascii="Helvetica" w:eastAsia="Times New Roman" w:hAnsi="Helvetica" w:cs="Helvetica"/>
          <w:color w:val="212121"/>
          <w:sz w:val="26"/>
          <w:szCs w:val="26"/>
        </w:rPr>
        <w:br w:type="textWrapping" w:clear="all"/>
      </w:r>
    </w:p>
    <w:p w14:paraId="0A019C79" w14:textId="77777777" w:rsidR="00F766CA" w:rsidRDefault="00F766CA" w:rsidP="0058667D">
      <w:pPr>
        <w:spacing w:after="0" w:line="360" w:lineRule="auto"/>
        <w:ind w:left="720" w:right="90"/>
      </w:pPr>
    </w:p>
    <w:p w14:paraId="7ADC7930" w14:textId="77777777" w:rsidR="00F766CA" w:rsidRDefault="001F6074" w:rsidP="0058667D">
      <w:pPr>
        <w:spacing w:after="0" w:line="360" w:lineRule="auto"/>
        <w:ind w:left="720" w:right="90"/>
        <w:jc w:val="center"/>
      </w:pPr>
      <w:r>
        <w:rPr>
          <w:noProof/>
        </w:rPr>
        <w:drawing>
          <wp:inline distT="0" distB="0" distL="0" distR="0" wp14:anchorId="50CB6126" wp14:editId="255ABE28">
            <wp:extent cx="813248" cy="986804"/>
            <wp:effectExtent l="0" t="0" r="0" b="0"/>
            <wp:docPr id="1" name="image03.png" descr="C:\Users\dornquist@gmail.com\AppData\Local\Microsoft\Windows\Temporary Internet Files\Content.IE5\JIQE38MQ\MC900348979[1].wmf"/>
            <wp:cNvGraphicFramePr/>
            <a:graphic xmlns:a="http://schemas.openxmlformats.org/drawingml/2006/main">
              <a:graphicData uri="http://schemas.openxmlformats.org/drawingml/2006/picture">
                <pic:pic xmlns:pic="http://schemas.openxmlformats.org/drawingml/2006/picture">
                  <pic:nvPicPr>
                    <pic:cNvPr id="0" name="image03.png" descr="C:\Users\dornquist@gmail.com\AppData\Local\Microsoft\Windows\Temporary Internet Files\Content.IE5\JIQE38MQ\MC900348979[1].wmf"/>
                    <pic:cNvPicPr preferRelativeResize="0"/>
                  </pic:nvPicPr>
                  <pic:blipFill>
                    <a:blip r:embed="rId67"/>
                    <a:srcRect/>
                    <a:stretch>
                      <a:fillRect/>
                    </a:stretch>
                  </pic:blipFill>
                  <pic:spPr>
                    <a:xfrm>
                      <a:off x="0" y="0"/>
                      <a:ext cx="813248" cy="986804"/>
                    </a:xfrm>
                    <a:prstGeom prst="rect">
                      <a:avLst/>
                    </a:prstGeom>
                    <a:ln/>
                  </pic:spPr>
                </pic:pic>
              </a:graphicData>
            </a:graphic>
          </wp:inline>
        </w:drawing>
      </w:r>
      <w:r>
        <w:rPr>
          <w:rFonts w:ascii="Georgia" w:eastAsia="Georgia" w:hAnsi="Georgia" w:cs="Georgia"/>
          <w:b/>
          <w:sz w:val="40"/>
          <w:szCs w:val="40"/>
        </w:rPr>
        <w:t xml:space="preserve">Water Tools  </w:t>
      </w:r>
      <w:r>
        <w:rPr>
          <w:noProof/>
        </w:rPr>
        <w:drawing>
          <wp:inline distT="0" distB="0" distL="0" distR="0" wp14:anchorId="253DC5B9" wp14:editId="756ACC35">
            <wp:extent cx="1362008" cy="1327181"/>
            <wp:effectExtent l="0" t="0" r="0" b="6350"/>
            <wp:docPr id="2" name="image07.png"/>
            <wp:cNvGraphicFramePr/>
            <a:graphic xmlns:a="http://schemas.openxmlformats.org/drawingml/2006/main">
              <a:graphicData uri="http://schemas.openxmlformats.org/drawingml/2006/picture">
                <pic:pic xmlns:pic="http://schemas.openxmlformats.org/drawingml/2006/picture">
                  <pic:nvPicPr>
                    <pic:cNvPr id="0" name="image07.png" descr="C:\Users\dornquist@gmail.com\AppData\Local\Microsoft\Windows\Temporary Internet Files\Content.IE5\WWAT7AJR\MC910217485[1].wmf"/>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1477601" cy="1439818"/>
                    </a:xfrm>
                    <a:prstGeom prst="rect">
                      <a:avLst/>
                    </a:prstGeom>
                    <a:ln/>
                  </pic:spPr>
                </pic:pic>
              </a:graphicData>
            </a:graphic>
          </wp:inline>
        </w:drawing>
      </w:r>
    </w:p>
    <w:p w14:paraId="77221F38" w14:textId="23F93C3C" w:rsidR="00F766CA" w:rsidRDefault="001F6074" w:rsidP="0058667D">
      <w:pPr>
        <w:spacing w:after="0" w:line="360" w:lineRule="auto"/>
        <w:ind w:left="720" w:right="90"/>
        <w:rPr>
          <w:rFonts w:ascii="Georgia" w:eastAsia="Georgia" w:hAnsi="Georgia" w:cs="Georgia"/>
          <w:sz w:val="24"/>
          <w:szCs w:val="24"/>
        </w:rPr>
      </w:pPr>
      <w:r>
        <w:rPr>
          <w:rFonts w:ascii="Georgia" w:eastAsia="Georgia" w:hAnsi="Georgia" w:cs="Georgia"/>
          <w:sz w:val="24"/>
          <w:szCs w:val="24"/>
        </w:rPr>
        <w:t>Collection, transportation, treatment, storage or use of water generally requires the assistance of tools generally classified as containers.  The type of container to be used will be determined by the function it must perform.  The function, size, material and even shape of the container can affect its ability to maintain safe water quality.  It need not be complex; simple common sense can guide proper container selection.</w:t>
      </w:r>
    </w:p>
    <w:p w14:paraId="2B889F37" w14:textId="19325CF8" w:rsidR="00AC3321" w:rsidRDefault="00AC3321" w:rsidP="0058667D">
      <w:pPr>
        <w:spacing w:after="0" w:line="360" w:lineRule="auto"/>
        <w:ind w:left="720" w:right="90"/>
        <w:rPr>
          <w:rFonts w:ascii="Georgia" w:eastAsia="Georgia" w:hAnsi="Georgia" w:cs="Georgia"/>
          <w:sz w:val="24"/>
          <w:szCs w:val="24"/>
        </w:rPr>
      </w:pPr>
    </w:p>
    <w:p w14:paraId="3C2559AE" w14:textId="013A8E64" w:rsidR="00AC3321" w:rsidRPr="00AC3321" w:rsidRDefault="00AC3321" w:rsidP="00AC3321">
      <w:pPr>
        <w:spacing w:after="0" w:line="360" w:lineRule="auto"/>
        <w:ind w:left="720" w:right="90"/>
        <w:jc w:val="center"/>
        <w:rPr>
          <w:rFonts w:ascii="Georgia" w:eastAsia="Georgia" w:hAnsi="Georgia" w:cs="Georgia"/>
          <w:b/>
          <w:sz w:val="32"/>
          <w:szCs w:val="32"/>
        </w:rPr>
      </w:pPr>
      <w:r>
        <w:rPr>
          <w:rFonts w:ascii="Georgia" w:eastAsia="Georgia" w:hAnsi="Georgia" w:cs="Georgia"/>
          <w:b/>
          <w:sz w:val="32"/>
          <w:szCs w:val="32"/>
        </w:rPr>
        <w:t>Fact Sheet</w:t>
      </w:r>
    </w:p>
    <w:p w14:paraId="40D277F2" w14:textId="7689043B" w:rsidR="004F0D18" w:rsidRDefault="004F0D18" w:rsidP="00FF3872">
      <w:pPr>
        <w:spacing w:after="0" w:line="360" w:lineRule="auto"/>
        <w:ind w:right="90"/>
        <w:rPr>
          <w:rFonts w:ascii="Georgia" w:eastAsia="Georgia" w:hAnsi="Georgia" w:cs="Georgia"/>
          <w:sz w:val="24"/>
          <w:szCs w:val="24"/>
        </w:rPr>
      </w:pPr>
      <w:r>
        <w:rPr>
          <w:rFonts w:ascii="Georgia" w:eastAsia="Georgia" w:hAnsi="Georgia" w:cs="Georgia"/>
          <w:sz w:val="24"/>
          <w:szCs w:val="24"/>
        </w:rPr>
        <w:t>Water storage tank requirements by, State of Alaska, Department of Envi</w:t>
      </w:r>
      <w:r w:rsidR="00AC3321">
        <w:rPr>
          <w:rFonts w:ascii="Georgia" w:eastAsia="Georgia" w:hAnsi="Georgia" w:cs="Georgia"/>
          <w:sz w:val="24"/>
          <w:szCs w:val="24"/>
        </w:rPr>
        <w:t>ronmental Conservation for</w:t>
      </w:r>
      <w:r>
        <w:rPr>
          <w:rFonts w:ascii="Georgia" w:eastAsia="Georgia" w:hAnsi="Georgia" w:cs="Georgia"/>
          <w:sz w:val="24"/>
          <w:szCs w:val="24"/>
        </w:rPr>
        <w:t xml:space="preserve"> Alaska</w:t>
      </w:r>
      <w:r w:rsidR="00AC3321">
        <w:rPr>
          <w:rFonts w:ascii="Georgia" w:eastAsia="Georgia" w:hAnsi="Georgia" w:cs="Georgia"/>
          <w:sz w:val="24"/>
          <w:szCs w:val="24"/>
        </w:rPr>
        <w:t xml:space="preserve"> water</w:t>
      </w:r>
      <w:r>
        <w:rPr>
          <w:rFonts w:ascii="Georgia" w:eastAsia="Georgia" w:hAnsi="Georgia" w:cs="Georgia"/>
          <w:sz w:val="24"/>
          <w:szCs w:val="24"/>
        </w:rPr>
        <w:t xml:space="preserve"> storage tanks</w:t>
      </w:r>
      <w:r w:rsidR="00AC3321">
        <w:rPr>
          <w:rFonts w:ascii="Georgia" w:eastAsia="Georgia" w:hAnsi="Georgia" w:cs="Georgia"/>
          <w:sz w:val="24"/>
          <w:szCs w:val="24"/>
        </w:rPr>
        <w:t>.</w:t>
      </w:r>
      <w:r w:rsidR="00FF3872">
        <w:rPr>
          <w:rFonts w:ascii="Georgia" w:eastAsia="Georgia" w:hAnsi="Georgia" w:cs="Georgia"/>
          <w:sz w:val="24"/>
          <w:szCs w:val="24"/>
        </w:rPr>
        <w:t xml:space="preserve"> Periodic maintenance is required for storage tank, itself. Materials that is too small to be removed during the treatment process will enter the tank. In time, these fine </w:t>
      </w:r>
      <w:r w:rsidR="005135CB">
        <w:rPr>
          <w:rFonts w:ascii="Georgia" w:eastAsia="Georgia" w:hAnsi="Georgia" w:cs="Georgia"/>
          <w:sz w:val="24"/>
          <w:szCs w:val="24"/>
        </w:rPr>
        <w:t>particles settle out of the water forming a layer of sediment at the bottom of the tank that must be removed.</w:t>
      </w:r>
      <w:r w:rsidR="00101593">
        <w:rPr>
          <w:rFonts w:ascii="Georgia" w:eastAsia="Georgia" w:hAnsi="Georgia" w:cs="Georgia"/>
          <w:sz w:val="24"/>
          <w:szCs w:val="24"/>
        </w:rPr>
        <w:t xml:space="preserve"> Examples of sediments:</w:t>
      </w:r>
    </w:p>
    <w:p w14:paraId="5F7132A3" w14:textId="4DCD5428" w:rsidR="00565BC2" w:rsidRDefault="00EB7A4A" w:rsidP="00FF3872">
      <w:pPr>
        <w:spacing w:after="0" w:line="360" w:lineRule="auto"/>
        <w:ind w:right="90"/>
        <w:rPr>
          <w:rFonts w:ascii="Georgia" w:eastAsia="Georgia" w:hAnsi="Georgia" w:cs="Georgia"/>
          <w:sz w:val="24"/>
          <w:szCs w:val="24"/>
        </w:rPr>
      </w:pPr>
      <w:r w:rsidRPr="00101593">
        <w:rPr>
          <w:rFonts w:ascii="Georgia" w:eastAsia="Georgia" w:hAnsi="Georgia" w:cs="Georgia"/>
          <w:noProof/>
          <w:sz w:val="24"/>
          <w:szCs w:val="24"/>
        </w:rPr>
        <w:lastRenderedPageBreak/>
        <w:drawing>
          <wp:anchor distT="0" distB="0" distL="114300" distR="114300" simplePos="0" relativeHeight="251674112" behindDoc="0" locked="0" layoutInCell="1" allowOverlap="1" wp14:anchorId="61D70946" wp14:editId="471BCB8D">
            <wp:simplePos x="0" y="0"/>
            <wp:positionH relativeFrom="column">
              <wp:posOffset>0</wp:posOffset>
            </wp:positionH>
            <wp:positionV relativeFrom="paragraph">
              <wp:posOffset>-1905</wp:posOffset>
            </wp:positionV>
            <wp:extent cx="2258695" cy="1694180"/>
            <wp:effectExtent l="0" t="0" r="8255" b="1270"/>
            <wp:wrapSquare wrapText="bothSides"/>
            <wp:docPr id="30" name="Picture 30" descr="C:\Users\Thomas Brower III\Desktop\tank-cleaning-pic-IMG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homas Brower III\Desktop\tank-cleaning-pic-IMG_038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869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1593" w:rsidRPr="00101593">
        <w:rPr>
          <w:rFonts w:ascii="Georgia" w:eastAsia="Georgia" w:hAnsi="Georgia" w:cs="Georgia"/>
          <w:noProof/>
          <w:sz w:val="24"/>
          <w:szCs w:val="24"/>
        </w:rPr>
        <w:drawing>
          <wp:inline distT="0" distB="0" distL="0" distR="0" wp14:anchorId="3FB7B48A" wp14:editId="64190A2B">
            <wp:extent cx="2542231" cy="1694820"/>
            <wp:effectExtent l="0" t="0" r="0" b="635"/>
            <wp:docPr id="36" name="Picture 36" descr="C:\Users\Thomas Brower III\Desktop\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homas Brower III\Desktop\img_014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55724" cy="1703815"/>
                    </a:xfrm>
                    <a:prstGeom prst="rect">
                      <a:avLst/>
                    </a:prstGeom>
                    <a:noFill/>
                    <a:ln>
                      <a:noFill/>
                    </a:ln>
                  </pic:spPr>
                </pic:pic>
              </a:graphicData>
            </a:graphic>
          </wp:inline>
        </w:drawing>
      </w:r>
      <w:r w:rsidR="00101593">
        <w:rPr>
          <w:rFonts w:ascii="Georgia" w:eastAsia="Georgia" w:hAnsi="Georgia" w:cs="Georgia"/>
          <w:sz w:val="24"/>
          <w:szCs w:val="24"/>
        </w:rPr>
        <w:br w:type="textWrapping" w:clear="all"/>
        <w:t>Importance of cleaning the water storage tank, the taste of water might taste rusty, and will clog up the water plants filtration system mor</w:t>
      </w:r>
      <w:r w:rsidR="00D036E8">
        <w:rPr>
          <w:rFonts w:ascii="Georgia" w:eastAsia="Georgia" w:hAnsi="Georgia" w:cs="Georgia"/>
          <w:sz w:val="24"/>
          <w:szCs w:val="24"/>
        </w:rPr>
        <w:t>e frequently, thus creating</w:t>
      </w:r>
      <w:r w:rsidR="00101593">
        <w:rPr>
          <w:rFonts w:ascii="Georgia" w:eastAsia="Georgia" w:hAnsi="Georgia" w:cs="Georgia"/>
          <w:sz w:val="24"/>
          <w:szCs w:val="24"/>
        </w:rPr>
        <w:t xml:space="preserve"> costly maintenance.</w:t>
      </w:r>
      <w:r w:rsidR="00622E12">
        <w:rPr>
          <w:rFonts w:ascii="Georgia" w:eastAsia="Georgia" w:hAnsi="Georgia" w:cs="Georgia"/>
          <w:sz w:val="24"/>
          <w:szCs w:val="24"/>
        </w:rPr>
        <w:t xml:space="preserve"> Cleaning intervals of the water storage tank will vary depending on the quality of water being treated and efficiency of the treatment process.</w:t>
      </w:r>
    </w:p>
    <w:p w14:paraId="64F98ED5" w14:textId="7E961923" w:rsidR="00622E12" w:rsidRDefault="00622E12" w:rsidP="00FF3872">
      <w:pPr>
        <w:spacing w:after="0" w:line="360" w:lineRule="auto"/>
        <w:ind w:right="90"/>
        <w:rPr>
          <w:rFonts w:ascii="Georgia" w:eastAsia="Georgia" w:hAnsi="Georgia" w:cs="Georgia"/>
          <w:sz w:val="24"/>
          <w:szCs w:val="24"/>
        </w:rPr>
      </w:pPr>
      <w:r w:rsidRPr="00622E12">
        <w:rPr>
          <w:rFonts w:ascii="Georgia" w:eastAsia="Georgia" w:hAnsi="Georgia" w:cs="Georgia"/>
          <w:noProof/>
          <w:sz w:val="24"/>
          <w:szCs w:val="24"/>
        </w:rPr>
        <w:drawing>
          <wp:inline distT="0" distB="0" distL="0" distR="0" wp14:anchorId="2316DF97" wp14:editId="16F81C50">
            <wp:extent cx="1305587" cy="2321213"/>
            <wp:effectExtent l="0" t="0" r="8890" b="3175"/>
            <wp:docPr id="37" name="Picture 37" descr="C:\Users\Thomas Brower III\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omas Brower III\Desktop\unnamed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19610" cy="2346144"/>
                    </a:xfrm>
                    <a:prstGeom prst="rect">
                      <a:avLst/>
                    </a:prstGeom>
                    <a:noFill/>
                    <a:ln>
                      <a:noFill/>
                    </a:ln>
                  </pic:spPr>
                </pic:pic>
              </a:graphicData>
            </a:graphic>
          </wp:inline>
        </w:drawing>
      </w:r>
      <w:r w:rsidR="00565BC2" w:rsidRPr="00565BC2">
        <w:rPr>
          <w:rFonts w:ascii="Georgia" w:eastAsia="Georgia" w:hAnsi="Georgia" w:cs="Georgia"/>
          <w:noProof/>
          <w:sz w:val="24"/>
          <w:szCs w:val="24"/>
        </w:rPr>
        <w:drawing>
          <wp:inline distT="0" distB="0" distL="0" distR="0" wp14:anchorId="56E8AF2B" wp14:editId="5614CF2D">
            <wp:extent cx="2250624" cy="1681021"/>
            <wp:effectExtent l="0" t="953"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omas Brower III\Desktop\IMG_9104.JP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rot="5400000">
                      <a:off x="0" y="0"/>
                      <a:ext cx="2260546" cy="1688432"/>
                    </a:xfrm>
                    <a:prstGeom prst="rect">
                      <a:avLst/>
                    </a:prstGeom>
                    <a:noFill/>
                    <a:ln>
                      <a:noFill/>
                    </a:ln>
                  </pic:spPr>
                </pic:pic>
              </a:graphicData>
            </a:graphic>
          </wp:inline>
        </w:drawing>
      </w:r>
    </w:p>
    <w:p w14:paraId="720C4FFC" w14:textId="77777777" w:rsidR="00622E12" w:rsidRDefault="00622E12" w:rsidP="00FF3872">
      <w:pPr>
        <w:spacing w:after="0" w:line="360" w:lineRule="auto"/>
        <w:ind w:right="90"/>
        <w:rPr>
          <w:rFonts w:ascii="Georgia" w:eastAsia="Georgia" w:hAnsi="Georgia" w:cs="Georgia"/>
          <w:sz w:val="24"/>
          <w:szCs w:val="24"/>
        </w:rPr>
      </w:pPr>
    </w:p>
    <w:p w14:paraId="45BF49D2" w14:textId="1B8A815E" w:rsidR="00CC3D13" w:rsidRDefault="00565BC2" w:rsidP="00AC3321">
      <w:pPr>
        <w:spacing w:after="0" w:line="360" w:lineRule="auto"/>
        <w:ind w:right="-90"/>
      </w:pPr>
      <w:r w:rsidRPr="00AF0629">
        <w:object w:dxaOrig="6121" w:dyaOrig="7921" w14:anchorId="2EDD8D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pt;height:599.9pt" o:ole="">
            <v:imagedata r:id="rId73" o:title=""/>
          </v:shape>
          <o:OLEObject Type="Embed" ProgID="AcroExch.Document.DC" ShapeID="_x0000_i1025" DrawAspect="Content" ObjectID="_1605955550" r:id="rId74"/>
        </w:object>
      </w:r>
    </w:p>
    <w:p w14:paraId="0C5B86E5" w14:textId="356BDC39" w:rsidR="00AF0629" w:rsidRDefault="00AF0629" w:rsidP="0058667D">
      <w:pPr>
        <w:spacing w:after="0" w:line="360" w:lineRule="auto"/>
        <w:ind w:left="720" w:right="90"/>
      </w:pPr>
    </w:p>
    <w:p w14:paraId="05EC545F" w14:textId="4E81C4EF" w:rsidR="00AF0629" w:rsidRDefault="00AF0629" w:rsidP="0058667D">
      <w:pPr>
        <w:spacing w:after="0" w:line="360" w:lineRule="auto"/>
        <w:ind w:left="720" w:right="90"/>
      </w:pPr>
    </w:p>
    <w:p w14:paraId="636CDAB1" w14:textId="6397F2DB" w:rsidR="00AF0629" w:rsidRDefault="00AC3321" w:rsidP="00AC3321">
      <w:pPr>
        <w:spacing w:after="0" w:line="360" w:lineRule="auto"/>
        <w:ind w:right="90"/>
      </w:pPr>
      <w:r w:rsidRPr="00AF0629">
        <w:object w:dxaOrig="5960" w:dyaOrig="8420" w14:anchorId="2EA20BDC">
          <v:shape id="_x0000_i1026" type="#_x0000_t75" style="width:439.15pt;height:619.15pt" o:ole="">
            <v:imagedata r:id="rId75" o:title=""/>
          </v:shape>
          <o:OLEObject Type="Embed" ProgID="AcroExch.Document.DC" ShapeID="_x0000_i1026" DrawAspect="Content" ObjectID="_1605955551" r:id="rId76"/>
        </w:object>
      </w:r>
    </w:p>
    <w:p w14:paraId="76DD4653" w14:textId="2381B0E9" w:rsidR="00AF0629" w:rsidRDefault="00AF0629" w:rsidP="0058667D">
      <w:pPr>
        <w:spacing w:after="0" w:line="360" w:lineRule="auto"/>
        <w:ind w:left="720" w:right="90"/>
      </w:pPr>
    </w:p>
    <w:p w14:paraId="7314A00D" w14:textId="4634384A" w:rsidR="00F766CA" w:rsidRPr="00D31BBD" w:rsidRDefault="00D31BBD" w:rsidP="00D31BBD">
      <w:pPr>
        <w:spacing w:after="0" w:line="360" w:lineRule="auto"/>
        <w:ind w:left="720" w:right="90"/>
        <w:jc w:val="center"/>
        <w:rPr>
          <w:rFonts w:ascii="Georgia" w:hAnsi="Georgia"/>
          <w:b/>
          <w:sz w:val="24"/>
          <w:szCs w:val="24"/>
        </w:rPr>
      </w:pPr>
      <w:r>
        <w:rPr>
          <w:rFonts w:ascii="Georgia" w:hAnsi="Georgia"/>
          <w:b/>
          <w:sz w:val="24"/>
          <w:szCs w:val="24"/>
        </w:rPr>
        <w:lastRenderedPageBreak/>
        <w:t>Containers</w:t>
      </w:r>
    </w:p>
    <w:p w14:paraId="794D0489" w14:textId="77777777" w:rsidR="00F766CA" w:rsidRDefault="001F6074" w:rsidP="0058667D">
      <w:pPr>
        <w:spacing w:after="0" w:line="360" w:lineRule="auto"/>
        <w:ind w:left="720" w:right="90"/>
      </w:pPr>
      <w:r>
        <w:rPr>
          <w:rFonts w:ascii="Georgia" w:eastAsia="Georgia" w:hAnsi="Georgia" w:cs="Georgia"/>
          <w:sz w:val="24"/>
          <w:szCs w:val="24"/>
        </w:rPr>
        <w:t>Barrels, bottles, jugs, et</w:t>
      </w:r>
      <w:r w:rsidR="00D96DC2">
        <w:rPr>
          <w:rFonts w:ascii="Georgia" w:eastAsia="Georgia" w:hAnsi="Georgia" w:cs="Georgia"/>
          <w:sz w:val="24"/>
          <w:szCs w:val="24"/>
        </w:rPr>
        <w:t>c. are all examples of</w:t>
      </w:r>
      <w:r w:rsidR="005E6D3D">
        <w:rPr>
          <w:rFonts w:ascii="Georgia" w:eastAsia="Georgia" w:hAnsi="Georgia" w:cs="Georgia"/>
          <w:sz w:val="24"/>
          <w:szCs w:val="24"/>
        </w:rPr>
        <w:t xml:space="preserve"> holding devices.  If</w:t>
      </w:r>
      <w:r>
        <w:rPr>
          <w:rFonts w:ascii="Georgia" w:eastAsia="Georgia" w:hAnsi="Georgia" w:cs="Georgia"/>
          <w:sz w:val="24"/>
          <w:szCs w:val="24"/>
        </w:rPr>
        <w:t xml:space="preserve"> drinking water will be held for an extended period </w:t>
      </w:r>
      <w:r w:rsidR="00D96DC2">
        <w:rPr>
          <w:rFonts w:ascii="Georgia" w:eastAsia="Georgia" w:hAnsi="Georgia" w:cs="Georgia"/>
          <w:sz w:val="24"/>
          <w:szCs w:val="24"/>
        </w:rPr>
        <w:t>of time, it should be a</w:t>
      </w:r>
      <w:r>
        <w:rPr>
          <w:rFonts w:ascii="Georgia" w:eastAsia="Georgia" w:hAnsi="Georgia" w:cs="Georgia"/>
          <w:sz w:val="24"/>
          <w:szCs w:val="24"/>
        </w:rPr>
        <w:t xml:space="preserve"> container that includes a cover that will prevent airborne or falling contaminants from entering the water.  These devices and covers should be constructed of material that will not leak or leach into the water with time.  Glass, stainless steel, porcelain, ceramic and some plastics are good materials for this purpose.</w:t>
      </w:r>
    </w:p>
    <w:p w14:paraId="1AB3F8AD" w14:textId="77777777" w:rsidR="00F766CA" w:rsidRDefault="00F766CA" w:rsidP="0058667D">
      <w:pPr>
        <w:spacing w:after="0" w:line="360" w:lineRule="auto"/>
        <w:ind w:left="720" w:right="90"/>
      </w:pPr>
    </w:p>
    <w:p w14:paraId="0557D6E6" w14:textId="77777777" w:rsidR="00F766CA" w:rsidRPr="006F5E77" w:rsidRDefault="001F6074" w:rsidP="0058667D">
      <w:pPr>
        <w:spacing w:after="0" w:line="360" w:lineRule="auto"/>
        <w:ind w:left="720" w:right="90"/>
      </w:pPr>
      <w:r>
        <w:rPr>
          <w:rFonts w:ascii="Georgia" w:eastAsia="Georgia" w:hAnsi="Georgia" w:cs="Georgia"/>
          <w:sz w:val="24"/>
          <w:szCs w:val="24"/>
        </w:rPr>
        <w:t xml:space="preserve">If water is to be extracted in single use quantities, an outlet at the bottom should be available to control the release of water without exposing the remaining water to possible contaminants.  </w:t>
      </w:r>
      <w:r w:rsidRPr="006F5E77">
        <w:rPr>
          <w:rFonts w:ascii="Georgia" w:eastAsia="Georgia" w:hAnsi="Georgia" w:cs="Georgia"/>
          <w:sz w:val="24"/>
          <w:szCs w:val="24"/>
        </w:rPr>
        <w:t>This avoids the need to dip another item into the water which can easily introduce unseen contaminants into safe drinking water.</w:t>
      </w:r>
    </w:p>
    <w:p w14:paraId="15DBE510" w14:textId="77777777" w:rsidR="00F766CA" w:rsidRDefault="00F766CA" w:rsidP="0058667D">
      <w:pPr>
        <w:spacing w:after="0" w:line="360" w:lineRule="auto"/>
        <w:ind w:left="720" w:right="90"/>
      </w:pPr>
    </w:p>
    <w:p w14:paraId="2FEF506F" w14:textId="77777777" w:rsidR="006F5E77" w:rsidRPr="00C6421E" w:rsidRDefault="001F6074" w:rsidP="0058667D">
      <w:pPr>
        <w:spacing w:after="0" w:line="360" w:lineRule="auto"/>
        <w:ind w:left="720" w:right="90"/>
      </w:pPr>
      <w:r>
        <w:rPr>
          <w:rFonts w:ascii="Georgia" w:eastAsia="Georgia" w:hAnsi="Georgia" w:cs="Georgia"/>
          <w:sz w:val="24"/>
          <w:szCs w:val="24"/>
        </w:rPr>
        <w:t>If you must use a container that requires dipping to obtain water, keep it covered when the water is not being accessed and always keep the dipping tool far away from any possible contaminants at all times.  This includes contact with other items such as insects, animals, hands, used towels, counters, walls, etc. that may harbor contaminates.</w:t>
      </w:r>
    </w:p>
    <w:p w14:paraId="0AED7FF4" w14:textId="77777777" w:rsidR="00C6421E" w:rsidRPr="00C6421E" w:rsidRDefault="00C6421E" w:rsidP="0058667D">
      <w:pPr>
        <w:spacing w:after="0" w:line="360" w:lineRule="auto"/>
        <w:ind w:left="720" w:right="90"/>
        <w:jc w:val="center"/>
      </w:pPr>
    </w:p>
    <w:p w14:paraId="54526E02" w14:textId="77777777" w:rsidR="00F766CA" w:rsidRDefault="001F6074" w:rsidP="0058667D">
      <w:pPr>
        <w:spacing w:after="0" w:line="360" w:lineRule="auto"/>
        <w:ind w:left="720" w:right="90"/>
        <w:jc w:val="center"/>
      </w:pPr>
      <w:r>
        <w:rPr>
          <w:rFonts w:ascii="Georgia" w:eastAsia="Georgia" w:hAnsi="Georgia" w:cs="Georgia"/>
          <w:b/>
          <w:sz w:val="32"/>
          <w:szCs w:val="32"/>
        </w:rPr>
        <w:t>Safe Drinking Water Costs</w:t>
      </w:r>
    </w:p>
    <w:p w14:paraId="79532FAB" w14:textId="6BE3054D" w:rsidR="00F766CA" w:rsidRDefault="001F6074" w:rsidP="0058667D">
      <w:pPr>
        <w:spacing w:after="0" w:line="360" w:lineRule="auto"/>
        <w:ind w:left="720" w:right="90"/>
      </w:pPr>
      <w:r>
        <w:rPr>
          <w:rFonts w:ascii="Georgia" w:eastAsia="Georgia" w:hAnsi="Georgia" w:cs="Georgia"/>
          <w:sz w:val="24"/>
          <w:szCs w:val="24"/>
        </w:rPr>
        <w:t>Safe drinking water may take time, effort and even some money.  Many times, it may seem to be a boring, inconvenient or troublesome process.  In reality, the cost of ensuring safe drinking water quality is quite small and usually need only occur at periodic intervals.  When put in perspective, the investment is minimal and the return can be quite substantial.  Your</w:t>
      </w:r>
      <w:r w:rsidR="00565BC2">
        <w:rPr>
          <w:rFonts w:ascii="Georgia" w:eastAsia="Georgia" w:hAnsi="Georgia" w:cs="Georgia"/>
          <w:sz w:val="24"/>
          <w:szCs w:val="24"/>
        </w:rPr>
        <w:t xml:space="preserve"> </w:t>
      </w:r>
      <w:proofErr w:type="gramStart"/>
      <w:r w:rsidR="00565BC2">
        <w:rPr>
          <w:rFonts w:ascii="Georgia" w:eastAsia="Georgia" w:hAnsi="Georgia" w:cs="Georgia"/>
          <w:sz w:val="24"/>
          <w:szCs w:val="24"/>
        </w:rPr>
        <w:t>communities</w:t>
      </w:r>
      <w:proofErr w:type="gramEnd"/>
      <w:r>
        <w:rPr>
          <w:rFonts w:ascii="Georgia" w:eastAsia="Georgia" w:hAnsi="Georgia" w:cs="Georgia"/>
          <w:sz w:val="24"/>
          <w:szCs w:val="24"/>
        </w:rPr>
        <w:t xml:space="preserve"> health and the health of your family and friends requires adequate safe drinking water.</w:t>
      </w:r>
    </w:p>
    <w:p w14:paraId="0758B760" w14:textId="62C23092" w:rsidR="00F766CA" w:rsidRDefault="00F766CA" w:rsidP="0058667D">
      <w:pPr>
        <w:spacing w:after="0" w:line="360" w:lineRule="auto"/>
        <w:ind w:left="720" w:right="90"/>
      </w:pPr>
    </w:p>
    <w:p w14:paraId="4ECE39F0" w14:textId="77777777" w:rsidR="00D31BBD" w:rsidRDefault="00D31BBD" w:rsidP="0058667D">
      <w:pPr>
        <w:spacing w:after="0" w:line="360" w:lineRule="auto"/>
        <w:ind w:left="720" w:right="90"/>
      </w:pPr>
    </w:p>
    <w:p w14:paraId="717F81EA" w14:textId="77777777" w:rsidR="00F766CA" w:rsidRDefault="001F6074" w:rsidP="0058667D">
      <w:pPr>
        <w:spacing w:after="0" w:line="360" w:lineRule="auto"/>
        <w:ind w:left="720" w:right="90"/>
        <w:jc w:val="center"/>
      </w:pPr>
      <w:r>
        <w:rPr>
          <w:rFonts w:ascii="Georgia" w:eastAsia="Georgia" w:hAnsi="Georgia" w:cs="Georgia"/>
          <w:b/>
          <w:sz w:val="32"/>
          <w:szCs w:val="32"/>
        </w:rPr>
        <w:lastRenderedPageBreak/>
        <w:t>Contaminated Drinking Water Costs</w:t>
      </w:r>
    </w:p>
    <w:p w14:paraId="43A7D602" w14:textId="77777777" w:rsidR="00F766CA" w:rsidRDefault="001F6074" w:rsidP="0058667D">
      <w:pPr>
        <w:spacing w:after="0" w:line="360" w:lineRule="auto"/>
        <w:ind w:left="720" w:right="90"/>
      </w:pPr>
      <w:r>
        <w:rPr>
          <w:rFonts w:ascii="Georgia" w:eastAsia="Georgia" w:hAnsi="Georgia" w:cs="Georgia"/>
          <w:sz w:val="24"/>
          <w:szCs w:val="24"/>
        </w:rPr>
        <w:t>The cost of safe drinking water is easily calculated in measurements of time, effort and money.  The cost of contaminated drinking water may be much higher and more difficult to calculate.  How much is your health and safety worth?</w:t>
      </w:r>
    </w:p>
    <w:p w14:paraId="18C9E910" w14:textId="77777777" w:rsidR="00F766CA" w:rsidRDefault="00F766CA" w:rsidP="0058667D">
      <w:pPr>
        <w:spacing w:after="0" w:line="360" w:lineRule="auto"/>
        <w:ind w:left="720" w:right="90"/>
      </w:pPr>
    </w:p>
    <w:p w14:paraId="14FED897" w14:textId="398DA7DF" w:rsidR="00F766CA" w:rsidRDefault="001F6074" w:rsidP="0058667D">
      <w:pPr>
        <w:spacing w:after="0" w:line="360" w:lineRule="auto"/>
        <w:ind w:left="720" w:right="90"/>
        <w:rPr>
          <w:rFonts w:ascii="Georgia" w:eastAsia="Georgia" w:hAnsi="Georgia" w:cs="Georgia"/>
          <w:sz w:val="24"/>
          <w:szCs w:val="24"/>
        </w:rPr>
      </w:pPr>
      <w:r>
        <w:rPr>
          <w:rFonts w:ascii="Georgia" w:eastAsia="Georgia" w:hAnsi="Georgia" w:cs="Georgia"/>
          <w:sz w:val="24"/>
          <w:szCs w:val="24"/>
        </w:rPr>
        <w:t>For example, one encounter with Beaver Fever may require emergency transportation to a medical facility, treatment with antibiotics and rehydration therapy, days in the hospital, more time at home in bed for recovery, loss of income and productivity, misery, pain, suffering, etc.  The list could go on.  Now, multiply that “cost” by the number of people served by that water.</w:t>
      </w:r>
    </w:p>
    <w:p w14:paraId="0A6DE4FD" w14:textId="77777777" w:rsidR="00D31BBD" w:rsidRDefault="00D31BBD" w:rsidP="0058667D">
      <w:pPr>
        <w:spacing w:after="0" w:line="360" w:lineRule="auto"/>
        <w:ind w:left="720" w:right="90"/>
      </w:pPr>
    </w:p>
    <w:p w14:paraId="0FC7E12A" w14:textId="77777777" w:rsidR="00F766CA" w:rsidRDefault="001F6074" w:rsidP="0058667D">
      <w:pPr>
        <w:spacing w:after="0" w:line="360" w:lineRule="auto"/>
        <w:ind w:left="720" w:right="90"/>
      </w:pPr>
      <w:r>
        <w:rPr>
          <w:rFonts w:ascii="Georgia" w:eastAsia="Georgia" w:hAnsi="Georgia" w:cs="Georgia"/>
          <w:sz w:val="24"/>
          <w:szCs w:val="24"/>
        </w:rPr>
        <w:t>Different contaminants affect one’s health differently.  Many health effects are permanent.  Potential effects of contaminated drinking water include cancer, permanent damage to organs (brain, skin, eyes, liver, kidneys, heart, lungs, thyroid gland, stomach, etc.), permanent systemic damage (reproductive system, immune system, nervous system, circulatory system, digestive system, etc.), hair loss and fingernail loss.</w:t>
      </w:r>
    </w:p>
    <w:p w14:paraId="0215C69A" w14:textId="77777777" w:rsidR="00F766CA" w:rsidRDefault="00F766CA" w:rsidP="0058667D">
      <w:pPr>
        <w:spacing w:after="0" w:line="360" w:lineRule="auto"/>
        <w:ind w:left="720" w:right="90"/>
      </w:pPr>
    </w:p>
    <w:p w14:paraId="1870BA38" w14:textId="77777777" w:rsidR="00F766CA" w:rsidRDefault="001F6074" w:rsidP="0058667D">
      <w:pPr>
        <w:spacing w:after="0" w:line="360" w:lineRule="auto"/>
        <w:ind w:left="720" w:right="90"/>
      </w:pPr>
      <w:r w:rsidRPr="00801F2D">
        <w:rPr>
          <w:rFonts w:ascii="Georgia" w:eastAsia="Georgia" w:hAnsi="Georgia" w:cs="Georgia"/>
          <w:sz w:val="24"/>
          <w:szCs w:val="24"/>
        </w:rPr>
        <w:t>Some pay the ultimate price for using contaminated drinking water, life itself.  Infants, children, elderly and anyone with a compromised immune system (those suffering from illness) are at the greatest risk of damage from contaminated water. It becomes</w:t>
      </w:r>
      <w:r>
        <w:rPr>
          <w:rFonts w:ascii="Georgia" w:eastAsia="Georgia" w:hAnsi="Georgia" w:cs="Georgia"/>
          <w:sz w:val="24"/>
          <w:szCs w:val="24"/>
        </w:rPr>
        <w:t xml:space="preserve"> quite clear that the cost of safe drinking water is much lower than the eventual cost of unsafe drinking water.</w:t>
      </w:r>
    </w:p>
    <w:p w14:paraId="37A4B9A2" w14:textId="77777777" w:rsidR="00F766CA" w:rsidRDefault="00F766CA" w:rsidP="0058667D">
      <w:pPr>
        <w:spacing w:after="0" w:line="360" w:lineRule="auto"/>
        <w:ind w:left="720" w:right="90"/>
      </w:pPr>
    </w:p>
    <w:p w14:paraId="45724AAD" w14:textId="77777777" w:rsidR="00F766CA" w:rsidRDefault="001F6074" w:rsidP="0058667D">
      <w:pPr>
        <w:spacing w:after="0" w:line="360" w:lineRule="auto"/>
        <w:ind w:left="720" w:right="90"/>
        <w:jc w:val="center"/>
      </w:pPr>
      <w:r>
        <w:rPr>
          <w:noProof/>
        </w:rPr>
        <w:drawing>
          <wp:inline distT="0" distB="0" distL="0" distR="0" wp14:anchorId="4BF7326F" wp14:editId="6556B8BE">
            <wp:extent cx="1073259" cy="1185576"/>
            <wp:effectExtent l="0" t="0" r="0" b="0"/>
            <wp:docPr id="4" name="image12.png" descr="C:\Users\dornquist@gmail.com\AppData\Local\Microsoft\Windows\Temporary Internet Files\Content.IE5\BA0OQNZ8\MC900229069[1].wmf"/>
            <wp:cNvGraphicFramePr/>
            <a:graphic xmlns:a="http://schemas.openxmlformats.org/drawingml/2006/main">
              <a:graphicData uri="http://schemas.openxmlformats.org/drawingml/2006/picture">
                <pic:pic xmlns:pic="http://schemas.openxmlformats.org/drawingml/2006/picture">
                  <pic:nvPicPr>
                    <pic:cNvPr id="0" name="image12.png" descr="C:\Users\dornquist@gmail.com\AppData\Local\Microsoft\Windows\Temporary Internet Files\Content.IE5\BA0OQNZ8\MC900229069[1].wmf"/>
                    <pic:cNvPicPr preferRelativeResize="0"/>
                  </pic:nvPicPr>
                  <pic:blipFill>
                    <a:blip r:embed="rId77"/>
                    <a:srcRect/>
                    <a:stretch>
                      <a:fillRect/>
                    </a:stretch>
                  </pic:blipFill>
                  <pic:spPr>
                    <a:xfrm>
                      <a:off x="0" y="0"/>
                      <a:ext cx="1073259" cy="1185576"/>
                    </a:xfrm>
                    <a:prstGeom prst="rect">
                      <a:avLst/>
                    </a:prstGeom>
                    <a:ln/>
                  </pic:spPr>
                </pic:pic>
              </a:graphicData>
            </a:graphic>
          </wp:inline>
        </w:drawing>
      </w:r>
      <w:r>
        <w:rPr>
          <w:noProof/>
        </w:rPr>
        <w:drawing>
          <wp:inline distT="0" distB="0" distL="0" distR="0" wp14:anchorId="4AFA4ADB" wp14:editId="7F169ABB">
            <wp:extent cx="1214952" cy="1295949"/>
            <wp:effectExtent l="0" t="0" r="0" b="0"/>
            <wp:docPr id="5" name="image13.png" descr="C:\Users\dornquist@gmail.com\AppData\Local\Microsoft\Windows\Temporary Internet Files\Content.IE5\9G7KE4LF\MC900229065[1].wmf"/>
            <wp:cNvGraphicFramePr/>
            <a:graphic xmlns:a="http://schemas.openxmlformats.org/drawingml/2006/main">
              <a:graphicData uri="http://schemas.openxmlformats.org/drawingml/2006/picture">
                <pic:pic xmlns:pic="http://schemas.openxmlformats.org/drawingml/2006/picture">
                  <pic:nvPicPr>
                    <pic:cNvPr id="0" name="image13.png" descr="C:\Users\dornquist@gmail.com\AppData\Local\Microsoft\Windows\Temporary Internet Files\Content.IE5\9G7KE4LF\MC900229065[1].wmf"/>
                    <pic:cNvPicPr preferRelativeResize="0"/>
                  </pic:nvPicPr>
                  <pic:blipFill>
                    <a:blip r:embed="rId78"/>
                    <a:srcRect/>
                    <a:stretch>
                      <a:fillRect/>
                    </a:stretch>
                  </pic:blipFill>
                  <pic:spPr>
                    <a:xfrm>
                      <a:off x="0" y="0"/>
                      <a:ext cx="1214952" cy="1295949"/>
                    </a:xfrm>
                    <a:prstGeom prst="rect">
                      <a:avLst/>
                    </a:prstGeom>
                    <a:ln/>
                  </pic:spPr>
                </pic:pic>
              </a:graphicData>
            </a:graphic>
          </wp:inline>
        </w:drawing>
      </w:r>
      <w:r>
        <w:rPr>
          <w:noProof/>
        </w:rPr>
        <w:drawing>
          <wp:inline distT="0" distB="0" distL="0" distR="0" wp14:anchorId="213AFCB5" wp14:editId="6EFD807F">
            <wp:extent cx="1683230" cy="1297489"/>
            <wp:effectExtent l="0" t="0" r="0" b="0"/>
            <wp:docPr id="6" name="image14.png" descr="C:\Users\dornquist@gmail.com\AppData\Local\Microsoft\Windows\Temporary Internet Files\Content.IE5\ICGB8ZW3\MC900229067[1].wmf"/>
            <wp:cNvGraphicFramePr/>
            <a:graphic xmlns:a="http://schemas.openxmlformats.org/drawingml/2006/main">
              <a:graphicData uri="http://schemas.openxmlformats.org/drawingml/2006/picture">
                <pic:pic xmlns:pic="http://schemas.openxmlformats.org/drawingml/2006/picture">
                  <pic:nvPicPr>
                    <pic:cNvPr id="0" name="image14.png" descr="C:\Users\dornquist@gmail.com\AppData\Local\Microsoft\Windows\Temporary Internet Files\Content.IE5\ICGB8ZW3\MC900229067[1].wmf"/>
                    <pic:cNvPicPr preferRelativeResize="0"/>
                  </pic:nvPicPr>
                  <pic:blipFill>
                    <a:blip r:embed="rId79"/>
                    <a:srcRect/>
                    <a:stretch>
                      <a:fillRect/>
                    </a:stretch>
                  </pic:blipFill>
                  <pic:spPr>
                    <a:xfrm>
                      <a:off x="0" y="0"/>
                      <a:ext cx="1683230" cy="1297489"/>
                    </a:xfrm>
                    <a:prstGeom prst="rect">
                      <a:avLst/>
                    </a:prstGeom>
                    <a:ln/>
                  </pic:spPr>
                </pic:pic>
              </a:graphicData>
            </a:graphic>
          </wp:inline>
        </w:drawing>
      </w:r>
    </w:p>
    <w:p w14:paraId="4CA7ABFC" w14:textId="77777777" w:rsidR="00F766CA" w:rsidRDefault="00F766CA" w:rsidP="0058667D">
      <w:pPr>
        <w:spacing w:after="0" w:line="360" w:lineRule="auto"/>
        <w:ind w:left="720" w:right="90"/>
        <w:jc w:val="center"/>
      </w:pPr>
    </w:p>
    <w:p w14:paraId="577DB3EB" w14:textId="77777777" w:rsidR="00F766CA" w:rsidRDefault="001F6074" w:rsidP="0058667D">
      <w:pPr>
        <w:spacing w:after="0" w:line="360" w:lineRule="auto"/>
        <w:ind w:left="720" w:right="90"/>
        <w:jc w:val="center"/>
      </w:pPr>
      <w:r>
        <w:rPr>
          <w:rFonts w:ascii="Georgia" w:eastAsia="Georgia" w:hAnsi="Georgia" w:cs="Georgia"/>
          <w:b/>
          <w:sz w:val="40"/>
          <w:szCs w:val="40"/>
        </w:rPr>
        <w:t>Now, Pass it on!</w:t>
      </w:r>
    </w:p>
    <w:p w14:paraId="0C6C2241" w14:textId="63BDE045" w:rsidR="00AE24BA" w:rsidRPr="00AE24BA" w:rsidRDefault="00D31BBD" w:rsidP="0058667D">
      <w:pPr>
        <w:spacing w:after="0" w:line="360" w:lineRule="auto"/>
        <w:ind w:left="720" w:right="90"/>
        <w:jc w:val="center"/>
        <w:rPr>
          <w:rFonts w:ascii="Georgia" w:eastAsia="Georgia" w:hAnsi="Georgia" w:cs="Georgia"/>
          <w:b/>
          <w:sz w:val="32"/>
          <w:szCs w:val="32"/>
        </w:rPr>
      </w:pPr>
      <w:r>
        <w:rPr>
          <w:rFonts w:ascii="Georgia" w:eastAsia="Georgia" w:hAnsi="Georgia" w:cs="Georgia"/>
          <w:b/>
          <w:sz w:val="32"/>
          <w:szCs w:val="32"/>
        </w:rPr>
        <w:t>To</w:t>
      </w:r>
      <w:r w:rsidR="001F6074" w:rsidRPr="00AE24BA">
        <w:rPr>
          <w:rFonts w:ascii="Georgia" w:eastAsia="Georgia" w:hAnsi="Georgia" w:cs="Georgia"/>
          <w:b/>
          <w:sz w:val="32"/>
          <w:szCs w:val="32"/>
        </w:rPr>
        <w:t xml:space="preserve"> your family, friends, neighbors and community.  </w:t>
      </w:r>
    </w:p>
    <w:p w14:paraId="2B6ACFF6" w14:textId="75D8E7AD" w:rsidR="00F766CA" w:rsidRDefault="001F6074" w:rsidP="0058667D">
      <w:pPr>
        <w:spacing w:after="0" w:line="360" w:lineRule="auto"/>
        <w:ind w:left="720" w:right="90"/>
        <w:jc w:val="center"/>
        <w:rPr>
          <w:rFonts w:ascii="Georgia" w:eastAsia="Georgia" w:hAnsi="Georgia" w:cs="Georgia"/>
          <w:b/>
          <w:sz w:val="32"/>
          <w:szCs w:val="32"/>
        </w:rPr>
      </w:pPr>
      <w:r w:rsidRPr="00AE24BA">
        <w:rPr>
          <w:rFonts w:ascii="Georgia" w:eastAsia="Georgia" w:hAnsi="Georgia" w:cs="Georgia"/>
          <w:b/>
          <w:sz w:val="32"/>
          <w:szCs w:val="32"/>
        </w:rPr>
        <w:t>Ade</w:t>
      </w:r>
      <w:r w:rsidR="00D70E38">
        <w:rPr>
          <w:rFonts w:ascii="Georgia" w:eastAsia="Georgia" w:hAnsi="Georgia" w:cs="Georgia"/>
          <w:b/>
          <w:sz w:val="32"/>
          <w:szCs w:val="32"/>
        </w:rPr>
        <w:t>quate safe drinking water is</w:t>
      </w:r>
      <w:r w:rsidRPr="00AE24BA">
        <w:rPr>
          <w:rFonts w:ascii="Georgia" w:eastAsia="Georgia" w:hAnsi="Georgia" w:cs="Georgia"/>
          <w:b/>
          <w:sz w:val="32"/>
          <w:szCs w:val="32"/>
        </w:rPr>
        <w:t xml:space="preserve"> everyone</w:t>
      </w:r>
      <w:r w:rsidR="00D70E38">
        <w:rPr>
          <w:rFonts w:ascii="Georgia" w:eastAsia="Georgia" w:hAnsi="Georgia" w:cs="Georgia"/>
          <w:b/>
          <w:sz w:val="32"/>
          <w:szCs w:val="32"/>
        </w:rPr>
        <w:t xml:space="preserve"> Responsibility</w:t>
      </w:r>
      <w:r w:rsidRPr="00AE24BA">
        <w:rPr>
          <w:rFonts w:ascii="Georgia" w:eastAsia="Georgia" w:hAnsi="Georgia" w:cs="Georgia"/>
          <w:b/>
          <w:sz w:val="32"/>
          <w:szCs w:val="32"/>
        </w:rPr>
        <w:t>.</w:t>
      </w:r>
    </w:p>
    <w:p w14:paraId="50D17FCE" w14:textId="77777777" w:rsidR="0005250B" w:rsidRPr="00197A49" w:rsidRDefault="0005250B" w:rsidP="0005250B">
      <w:pPr>
        <w:spacing w:after="0" w:line="360" w:lineRule="auto"/>
        <w:ind w:right="90"/>
        <w:jc w:val="center"/>
        <w:rPr>
          <w:sz w:val="40"/>
          <w:szCs w:val="40"/>
        </w:rPr>
      </w:pPr>
      <w:r>
        <w:rPr>
          <w:rFonts w:ascii="Georgia" w:eastAsia="Georgia" w:hAnsi="Georgia" w:cs="Georgia"/>
          <w:b/>
          <w:sz w:val="40"/>
          <w:szCs w:val="40"/>
        </w:rPr>
        <w:t>Water is Essential to Life</w:t>
      </w:r>
    </w:p>
    <w:p w14:paraId="1C16F24A" w14:textId="77777777" w:rsidR="0005250B" w:rsidRPr="00AE24BA" w:rsidRDefault="0005250B" w:rsidP="0058667D">
      <w:pPr>
        <w:spacing w:after="0" w:line="360" w:lineRule="auto"/>
        <w:ind w:left="720" w:right="90"/>
        <w:jc w:val="center"/>
        <w:rPr>
          <w:sz w:val="32"/>
          <w:szCs w:val="32"/>
        </w:rPr>
      </w:pPr>
    </w:p>
    <w:p w14:paraId="3BB8DA9F" w14:textId="54AAD511" w:rsidR="00F766CA" w:rsidRDefault="00DF1E5E" w:rsidP="0062372B">
      <w:pPr>
        <w:spacing w:after="0" w:line="360" w:lineRule="auto"/>
        <w:ind w:left="720" w:right="90"/>
        <w:jc w:val="center"/>
      </w:pPr>
      <w:r w:rsidRPr="00DF1E5E">
        <w:rPr>
          <w:noProof/>
        </w:rPr>
        <w:drawing>
          <wp:inline distT="0" distB="0" distL="0" distR="0" wp14:anchorId="0E3772B0" wp14:editId="67964C8F">
            <wp:extent cx="5556776" cy="3126864"/>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la\Desktop\pictures for safe drinking water\11-17448.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582909" cy="3141569"/>
                    </a:xfrm>
                    <a:prstGeom prst="rect">
                      <a:avLst/>
                    </a:prstGeom>
                    <a:noFill/>
                    <a:ln>
                      <a:noFill/>
                    </a:ln>
                  </pic:spPr>
                </pic:pic>
              </a:graphicData>
            </a:graphic>
          </wp:inline>
        </w:drawing>
      </w:r>
    </w:p>
    <w:p w14:paraId="38BCDEB2" w14:textId="0739D1F2" w:rsidR="00D31BBD" w:rsidRDefault="00D31BBD" w:rsidP="0062372B">
      <w:pPr>
        <w:spacing w:after="0" w:line="360" w:lineRule="auto"/>
        <w:ind w:left="720" w:right="90"/>
        <w:jc w:val="center"/>
      </w:pPr>
    </w:p>
    <w:p w14:paraId="5037E118" w14:textId="77777777" w:rsidR="00D31BBD" w:rsidRDefault="00D31BBD" w:rsidP="0062372B">
      <w:pPr>
        <w:spacing w:after="0" w:line="360" w:lineRule="auto"/>
        <w:ind w:left="720" w:right="90"/>
        <w:jc w:val="center"/>
      </w:pPr>
    </w:p>
    <w:p w14:paraId="3DA7DFD3" w14:textId="77777777" w:rsidR="00F766CA" w:rsidRDefault="001F6074" w:rsidP="0058667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720" w:right="90"/>
        <w:jc w:val="center"/>
      </w:pPr>
      <w:r>
        <w:rPr>
          <w:rFonts w:ascii="Georgia" w:eastAsia="Georgia" w:hAnsi="Georgia" w:cs="Georgia"/>
          <w:b/>
          <w:sz w:val="24"/>
          <w:szCs w:val="24"/>
        </w:rPr>
        <w:t>Save our future, preserve our past, protect the infirm and live well.</w:t>
      </w:r>
    </w:p>
    <w:p w14:paraId="70B753B0" w14:textId="77777777" w:rsidR="00D31BBD" w:rsidRDefault="00D31BBD" w:rsidP="0058667D">
      <w:pPr>
        <w:spacing w:after="0" w:line="360" w:lineRule="auto"/>
        <w:ind w:left="720" w:right="90"/>
        <w:rPr>
          <w:rFonts w:ascii="Georgia" w:eastAsia="Georgia" w:hAnsi="Georgia" w:cs="Georgia"/>
          <w:b/>
          <w:sz w:val="40"/>
          <w:szCs w:val="40"/>
        </w:rPr>
      </w:pPr>
    </w:p>
    <w:p w14:paraId="0F955B4B" w14:textId="77777777" w:rsidR="00D31BBD" w:rsidRDefault="00D31BBD" w:rsidP="0058667D">
      <w:pPr>
        <w:spacing w:after="0" w:line="360" w:lineRule="auto"/>
        <w:ind w:left="720" w:right="90"/>
        <w:rPr>
          <w:rFonts w:ascii="Georgia" w:eastAsia="Georgia" w:hAnsi="Georgia" w:cs="Georgia"/>
          <w:b/>
          <w:sz w:val="40"/>
          <w:szCs w:val="40"/>
        </w:rPr>
      </w:pPr>
    </w:p>
    <w:p w14:paraId="2F2BB4DA" w14:textId="77777777" w:rsidR="00D31BBD" w:rsidRDefault="00D31BBD" w:rsidP="0058667D">
      <w:pPr>
        <w:spacing w:after="0" w:line="360" w:lineRule="auto"/>
        <w:ind w:left="720" w:right="90"/>
        <w:rPr>
          <w:rFonts w:ascii="Georgia" w:eastAsia="Georgia" w:hAnsi="Georgia" w:cs="Georgia"/>
          <w:b/>
          <w:sz w:val="40"/>
          <w:szCs w:val="40"/>
        </w:rPr>
      </w:pPr>
    </w:p>
    <w:p w14:paraId="5A0C9873" w14:textId="2D22E804" w:rsidR="00F766CA" w:rsidRDefault="001F6074" w:rsidP="0058667D">
      <w:pPr>
        <w:spacing w:after="0" w:line="360" w:lineRule="auto"/>
        <w:ind w:left="720" w:right="90"/>
      </w:pPr>
      <w:r>
        <w:rPr>
          <w:rFonts w:ascii="Georgia" w:eastAsia="Georgia" w:hAnsi="Georgia" w:cs="Georgia"/>
          <w:b/>
          <w:sz w:val="40"/>
          <w:szCs w:val="40"/>
        </w:rPr>
        <w:t>More Information</w:t>
      </w:r>
    </w:p>
    <w:p w14:paraId="30415A35" w14:textId="77777777" w:rsidR="00F766CA" w:rsidRDefault="00F766CA" w:rsidP="0058667D">
      <w:pPr>
        <w:spacing w:after="0" w:line="360" w:lineRule="auto"/>
        <w:ind w:left="720" w:right="90"/>
      </w:pPr>
    </w:p>
    <w:p w14:paraId="562E6258" w14:textId="77777777" w:rsidR="00F766CA" w:rsidRDefault="001F6074" w:rsidP="0058667D">
      <w:pPr>
        <w:spacing w:after="0" w:line="360" w:lineRule="auto"/>
        <w:ind w:left="720" w:right="90"/>
      </w:pPr>
      <w:r>
        <w:rPr>
          <w:rFonts w:ascii="Georgia" w:eastAsia="Georgia" w:hAnsi="Georgia" w:cs="Georgia"/>
          <w:sz w:val="24"/>
          <w:szCs w:val="24"/>
        </w:rPr>
        <w:t>If you desire more information regarding adequate safe drinking water, here are a few of the many good web sites available to begin your quest for knowledge.</w:t>
      </w:r>
    </w:p>
    <w:p w14:paraId="4C7FA18F" w14:textId="77777777" w:rsidR="00F766CA" w:rsidRDefault="00F766CA" w:rsidP="0058667D">
      <w:pPr>
        <w:spacing w:after="0" w:line="360" w:lineRule="auto"/>
        <w:ind w:left="720" w:right="90"/>
      </w:pPr>
    </w:p>
    <w:p w14:paraId="5765D1C0" w14:textId="77777777" w:rsidR="00F766CA" w:rsidRDefault="001F6074" w:rsidP="0058667D">
      <w:pPr>
        <w:spacing w:after="0" w:line="360" w:lineRule="auto"/>
        <w:ind w:left="720" w:right="90"/>
      </w:pPr>
      <w:r>
        <w:rPr>
          <w:rFonts w:ascii="Georgia" w:eastAsia="Georgia" w:hAnsi="Georgia" w:cs="Georgia"/>
          <w:sz w:val="24"/>
          <w:szCs w:val="24"/>
        </w:rPr>
        <w:t>Alaska Department of Environmental Conservation</w:t>
      </w:r>
    </w:p>
    <w:p w14:paraId="782C94AE" w14:textId="77777777" w:rsidR="006F5E77" w:rsidRDefault="00A35EB5" w:rsidP="0058667D">
      <w:pPr>
        <w:spacing w:after="0" w:line="360" w:lineRule="auto"/>
        <w:ind w:left="720" w:right="90"/>
        <w:rPr>
          <w:rFonts w:ascii="Georgia" w:eastAsia="Georgia" w:hAnsi="Georgia" w:cs="Georgia"/>
          <w:color w:val="0000FF"/>
          <w:sz w:val="24"/>
          <w:szCs w:val="24"/>
          <w:u w:val="single"/>
        </w:rPr>
      </w:pPr>
      <w:hyperlink r:id="rId81">
        <w:r w:rsidR="001F6074">
          <w:rPr>
            <w:rFonts w:ascii="Georgia" w:eastAsia="Georgia" w:hAnsi="Georgia" w:cs="Georgia"/>
            <w:color w:val="0000FF"/>
            <w:sz w:val="24"/>
            <w:szCs w:val="24"/>
            <w:u w:val="single"/>
          </w:rPr>
          <w:t>http://www.dec.state.ak.us/</w:t>
        </w:r>
      </w:hyperlink>
    </w:p>
    <w:p w14:paraId="70F651EC" w14:textId="1129747C" w:rsidR="00991BF8" w:rsidRPr="00991BF8" w:rsidRDefault="006F5E77" w:rsidP="00991BF8">
      <w:pPr>
        <w:spacing w:after="0" w:line="240" w:lineRule="auto"/>
        <w:ind w:left="720" w:right="90"/>
        <w:jc w:val="left"/>
        <w:rPr>
          <w:rFonts w:ascii="Calibri" w:eastAsia="Times New Roman" w:hAnsi="Calibri" w:cs="Calibri"/>
          <w:color w:val="1F497D"/>
          <w:shd w:val="clear" w:color="auto" w:fill="FFFFFF"/>
        </w:rPr>
      </w:pPr>
      <w:r w:rsidRPr="006F5E77">
        <w:rPr>
          <w:rFonts w:ascii="Calibri" w:eastAsia="Times New Roman" w:hAnsi="Calibri" w:cs="Calibri"/>
          <w:color w:val="1F497D"/>
          <w:shd w:val="clear" w:color="auto" w:fill="FFFFFF"/>
        </w:rPr>
        <w:t>DEC-Drinking Water Program Main webpage:</w:t>
      </w:r>
    </w:p>
    <w:p w14:paraId="71F816C5" w14:textId="77777777" w:rsidR="006F5E77" w:rsidRDefault="00A35EB5" w:rsidP="0058667D">
      <w:pPr>
        <w:spacing w:after="0" w:line="240" w:lineRule="auto"/>
        <w:ind w:left="720" w:right="90"/>
        <w:jc w:val="left"/>
        <w:rPr>
          <w:rFonts w:ascii="Times New Roman" w:eastAsia="Times New Roman" w:hAnsi="Times New Roman" w:cs="Times New Roman"/>
          <w:sz w:val="24"/>
          <w:szCs w:val="24"/>
        </w:rPr>
      </w:pPr>
      <w:hyperlink r:id="rId82" w:history="1">
        <w:r w:rsidR="006F5E77" w:rsidRPr="006F5E77">
          <w:rPr>
            <w:rFonts w:ascii="Calibri" w:eastAsia="Times New Roman" w:hAnsi="Calibri" w:cs="Calibri"/>
            <w:color w:val="1155CC"/>
            <w:u w:val="single"/>
            <w:shd w:val="clear" w:color="auto" w:fill="FFFFFF"/>
          </w:rPr>
          <w:t>http://dec.alaska.gov/eh/dw/index.htm</w:t>
        </w:r>
      </w:hyperlink>
    </w:p>
    <w:p w14:paraId="558E8830"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p>
    <w:p w14:paraId="580B86C2" w14:textId="77777777" w:rsidR="006F5E77" w:rsidRPr="006F5E77" w:rsidRDefault="006F5E77" w:rsidP="0058667D">
      <w:pPr>
        <w:spacing w:after="0" w:line="240" w:lineRule="auto"/>
        <w:ind w:left="810" w:right="90"/>
        <w:jc w:val="left"/>
        <w:rPr>
          <w:rFonts w:ascii="Times New Roman" w:eastAsia="Times New Roman" w:hAnsi="Times New Roman" w:cs="Times New Roman"/>
          <w:sz w:val="24"/>
          <w:szCs w:val="24"/>
        </w:rPr>
      </w:pPr>
      <w:r w:rsidRPr="006F5E77">
        <w:rPr>
          <w:rFonts w:ascii="Calibri" w:eastAsia="Times New Roman" w:hAnsi="Calibri" w:cs="Calibri"/>
          <w:color w:val="1F497D"/>
          <w:shd w:val="clear" w:color="auto" w:fill="FFFFFF"/>
        </w:rPr>
        <w:t>DEC-Drinking Water Watch:</w:t>
      </w:r>
    </w:p>
    <w:p w14:paraId="4D3D9AD7" w14:textId="77777777" w:rsidR="006F5E77" w:rsidRDefault="00A35EB5" w:rsidP="0058667D">
      <w:pPr>
        <w:spacing w:after="0" w:line="240" w:lineRule="auto"/>
        <w:ind w:left="720" w:right="90"/>
        <w:jc w:val="left"/>
        <w:rPr>
          <w:rFonts w:ascii="Times New Roman" w:eastAsia="Times New Roman" w:hAnsi="Times New Roman" w:cs="Times New Roman"/>
          <w:sz w:val="24"/>
          <w:szCs w:val="24"/>
        </w:rPr>
      </w:pPr>
      <w:hyperlink r:id="rId83" w:history="1">
        <w:r w:rsidR="006F5E77" w:rsidRPr="006F5E77">
          <w:rPr>
            <w:rFonts w:ascii="Calibri" w:eastAsia="Times New Roman" w:hAnsi="Calibri" w:cs="Calibri"/>
            <w:color w:val="1155CC"/>
            <w:u w:val="single"/>
            <w:shd w:val="clear" w:color="auto" w:fill="FFFFFF"/>
          </w:rPr>
          <w:t>http://dec.alaska.gov/DWW/</w:t>
        </w:r>
      </w:hyperlink>
    </w:p>
    <w:p w14:paraId="4F6A0631"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p>
    <w:p w14:paraId="317C68B5"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r w:rsidRPr="006F5E77">
        <w:rPr>
          <w:rFonts w:ascii="Calibri" w:eastAsia="Times New Roman" w:hAnsi="Calibri" w:cs="Calibri"/>
          <w:color w:val="1F497D"/>
          <w:shd w:val="clear" w:color="auto" w:fill="FFFFFF"/>
        </w:rPr>
        <w:t>Drinking Water Program-Fairbanks Compliance Contacts:</w:t>
      </w:r>
    </w:p>
    <w:p w14:paraId="0CC9B89B"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r w:rsidRPr="006F5E77">
        <w:rPr>
          <w:rFonts w:ascii="Calibri" w:eastAsia="Times New Roman" w:hAnsi="Calibri" w:cs="Calibri"/>
          <w:color w:val="1155CC"/>
          <w:shd w:val="clear" w:color="auto" w:fill="FFFFFF"/>
        </w:rPr>
        <w:t>1-800-770-2137</w:t>
      </w:r>
    </w:p>
    <w:p w14:paraId="31BBC569" w14:textId="77777777" w:rsidR="006F5E77" w:rsidRDefault="006F5E77" w:rsidP="0058667D">
      <w:pPr>
        <w:spacing w:after="0" w:line="240" w:lineRule="auto"/>
        <w:ind w:left="720" w:right="90"/>
        <w:jc w:val="left"/>
        <w:rPr>
          <w:rFonts w:ascii="Calibri" w:eastAsia="Times New Roman" w:hAnsi="Calibri" w:cs="Calibri"/>
          <w:color w:val="1F497D"/>
          <w:shd w:val="clear" w:color="auto" w:fill="FFFFFF"/>
        </w:rPr>
      </w:pPr>
      <w:r>
        <w:rPr>
          <w:rFonts w:ascii="Calibri" w:eastAsia="Times New Roman" w:hAnsi="Calibri" w:cs="Calibri"/>
          <w:color w:val="1F497D"/>
          <w:shd w:val="clear" w:color="auto" w:fill="FFFFFF"/>
        </w:rPr>
        <w:t>1-907-</w:t>
      </w:r>
      <w:r w:rsidRPr="006F5E77">
        <w:rPr>
          <w:rFonts w:ascii="Calibri" w:eastAsia="Times New Roman" w:hAnsi="Calibri" w:cs="Calibri"/>
          <w:color w:val="1F497D"/>
          <w:shd w:val="clear" w:color="auto" w:fill="FFFFFF"/>
        </w:rPr>
        <w:t>451-2108</w:t>
      </w:r>
    </w:p>
    <w:p w14:paraId="0B912257"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p>
    <w:p w14:paraId="59DF2B3C"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r w:rsidRPr="006F5E77">
        <w:rPr>
          <w:rFonts w:ascii="Calibri" w:eastAsia="Times New Roman" w:hAnsi="Calibri" w:cs="Calibri"/>
          <w:color w:val="1F497D"/>
          <w:shd w:val="clear" w:color="auto" w:fill="FFFFFF"/>
        </w:rPr>
        <w:t>DEC-Drinking Water Program General contacts all regions</w:t>
      </w:r>
    </w:p>
    <w:p w14:paraId="618A8F83" w14:textId="77777777" w:rsidR="006F5E77" w:rsidRDefault="00A35EB5" w:rsidP="0058667D">
      <w:pPr>
        <w:spacing w:after="0" w:line="240" w:lineRule="auto"/>
        <w:ind w:left="810" w:right="90"/>
        <w:jc w:val="left"/>
        <w:rPr>
          <w:rFonts w:ascii="Times New Roman" w:eastAsia="Times New Roman" w:hAnsi="Times New Roman" w:cs="Times New Roman"/>
          <w:sz w:val="24"/>
          <w:szCs w:val="24"/>
        </w:rPr>
      </w:pPr>
      <w:hyperlink r:id="rId84" w:anchor="dw" w:history="1">
        <w:r w:rsidR="006F5E77" w:rsidRPr="006F5E77">
          <w:rPr>
            <w:rFonts w:ascii="Calibri" w:eastAsia="Times New Roman" w:hAnsi="Calibri" w:cs="Calibri"/>
            <w:color w:val="1155CC"/>
            <w:u w:val="single"/>
            <w:shd w:val="clear" w:color="auto" w:fill="FFFFFF"/>
          </w:rPr>
          <w:t>http://dec.alaska.gov/common/index.htm#dw</w:t>
        </w:r>
      </w:hyperlink>
    </w:p>
    <w:p w14:paraId="1BB071F4" w14:textId="77777777" w:rsidR="006F5E77" w:rsidRPr="006F5E77" w:rsidRDefault="006F5E77" w:rsidP="0058667D">
      <w:pPr>
        <w:spacing w:after="0" w:line="240" w:lineRule="auto"/>
        <w:ind w:left="810" w:right="90"/>
        <w:jc w:val="left"/>
        <w:rPr>
          <w:rFonts w:ascii="Times New Roman" w:eastAsia="Times New Roman" w:hAnsi="Times New Roman" w:cs="Times New Roman"/>
          <w:sz w:val="24"/>
          <w:szCs w:val="24"/>
        </w:rPr>
      </w:pPr>
    </w:p>
    <w:p w14:paraId="5B105D8E" w14:textId="77777777" w:rsidR="006F5E77" w:rsidRPr="006F5E77" w:rsidRDefault="006F5E77" w:rsidP="0058667D">
      <w:pPr>
        <w:spacing w:after="0" w:line="240" w:lineRule="auto"/>
        <w:ind w:left="720" w:right="90"/>
        <w:jc w:val="left"/>
        <w:rPr>
          <w:rFonts w:ascii="Times New Roman" w:eastAsia="Times New Roman" w:hAnsi="Times New Roman" w:cs="Times New Roman"/>
          <w:sz w:val="24"/>
          <w:szCs w:val="24"/>
        </w:rPr>
      </w:pPr>
      <w:r w:rsidRPr="006F5E77">
        <w:rPr>
          <w:rFonts w:ascii="Calibri" w:eastAsia="Times New Roman" w:hAnsi="Calibri" w:cs="Calibri"/>
          <w:color w:val="1F497D"/>
          <w:shd w:val="clear" w:color="auto" w:fill="FFFFFF"/>
        </w:rPr>
        <w:t>Drinking Water Program Engineering Contacts:</w:t>
      </w:r>
    </w:p>
    <w:p w14:paraId="1DE1E81B" w14:textId="77777777" w:rsidR="006F5E77" w:rsidRPr="006F5E77" w:rsidRDefault="00A35EB5" w:rsidP="0058667D">
      <w:pPr>
        <w:spacing w:after="0" w:line="240" w:lineRule="auto"/>
        <w:ind w:left="720" w:right="90"/>
        <w:jc w:val="left"/>
        <w:rPr>
          <w:rFonts w:ascii="Times New Roman" w:eastAsia="Times New Roman" w:hAnsi="Times New Roman" w:cs="Times New Roman"/>
          <w:sz w:val="24"/>
          <w:szCs w:val="24"/>
        </w:rPr>
      </w:pPr>
      <w:hyperlink r:id="rId85" w:history="1">
        <w:r w:rsidR="006F5E77" w:rsidRPr="006F5E77">
          <w:rPr>
            <w:rFonts w:ascii="Calibri" w:eastAsia="Times New Roman" w:hAnsi="Calibri" w:cs="Calibri"/>
            <w:color w:val="1155CC"/>
            <w:u w:val="single"/>
            <w:shd w:val="clear" w:color="auto" w:fill="FFFFFF"/>
          </w:rPr>
          <w:t>http://dec.alaska.gov/eh/docs/dw/Engineering%20Forms/DWEng-Contacts.pdf</w:t>
        </w:r>
      </w:hyperlink>
    </w:p>
    <w:p w14:paraId="7E920D46" w14:textId="77777777" w:rsidR="00F766CA" w:rsidRDefault="006F5E77" w:rsidP="0058667D">
      <w:pPr>
        <w:spacing w:after="0" w:line="360" w:lineRule="auto"/>
        <w:ind w:left="720" w:right="90"/>
      </w:pPr>
      <w:r>
        <w:t xml:space="preserve"> </w:t>
      </w:r>
      <w:hyperlink r:id="rId86"/>
    </w:p>
    <w:p w14:paraId="441442D8" w14:textId="77777777" w:rsidR="00F766CA" w:rsidRDefault="00A35EB5" w:rsidP="0058667D">
      <w:pPr>
        <w:spacing w:after="0" w:line="360" w:lineRule="auto"/>
        <w:ind w:left="720" w:right="90"/>
      </w:pPr>
      <w:hyperlink r:id="rId87"/>
    </w:p>
    <w:p w14:paraId="58554198" w14:textId="77777777" w:rsidR="00F766CA" w:rsidRDefault="001F6074" w:rsidP="0058667D">
      <w:pPr>
        <w:spacing w:after="0" w:line="360" w:lineRule="auto"/>
        <w:ind w:left="720" w:right="90"/>
      </w:pPr>
      <w:r>
        <w:rPr>
          <w:rFonts w:ascii="Georgia" w:eastAsia="Georgia" w:hAnsi="Georgia" w:cs="Georgia"/>
          <w:sz w:val="24"/>
          <w:szCs w:val="24"/>
        </w:rPr>
        <w:t>Environmental Protection Agency</w:t>
      </w:r>
    </w:p>
    <w:p w14:paraId="59C237FD" w14:textId="77777777" w:rsidR="00F766CA" w:rsidRDefault="00A35EB5" w:rsidP="0058667D">
      <w:pPr>
        <w:spacing w:after="0" w:line="360" w:lineRule="auto"/>
        <w:ind w:left="720" w:right="90"/>
      </w:pPr>
      <w:hyperlink r:id="rId88">
        <w:r w:rsidR="001F6074">
          <w:rPr>
            <w:rFonts w:ascii="Georgia" w:eastAsia="Georgia" w:hAnsi="Georgia" w:cs="Georgia"/>
            <w:color w:val="0000FF"/>
            <w:sz w:val="24"/>
            <w:szCs w:val="24"/>
            <w:u w:val="single"/>
          </w:rPr>
          <w:t>http://www.epa.gov/</w:t>
        </w:r>
      </w:hyperlink>
      <w:hyperlink r:id="rId89"/>
    </w:p>
    <w:p w14:paraId="0AEAC19A" w14:textId="77777777" w:rsidR="00F766CA" w:rsidRDefault="00A35EB5" w:rsidP="0058667D">
      <w:pPr>
        <w:spacing w:after="0" w:line="360" w:lineRule="auto"/>
        <w:ind w:left="720" w:right="90"/>
      </w:pPr>
      <w:hyperlink r:id="rId90"/>
    </w:p>
    <w:p w14:paraId="6B11D881" w14:textId="77777777" w:rsidR="00F766CA" w:rsidRDefault="001F6074" w:rsidP="0058667D">
      <w:pPr>
        <w:spacing w:after="0" w:line="360" w:lineRule="auto"/>
        <w:ind w:left="720" w:right="90"/>
      </w:pPr>
      <w:r>
        <w:rPr>
          <w:rFonts w:ascii="Georgia" w:eastAsia="Georgia" w:hAnsi="Georgia" w:cs="Georgia"/>
          <w:sz w:val="24"/>
          <w:szCs w:val="24"/>
        </w:rPr>
        <w:t>World Health Organization (English language)</w:t>
      </w:r>
    </w:p>
    <w:p w14:paraId="26ABC979" w14:textId="3945A085" w:rsidR="00F766CA" w:rsidRDefault="00A35EB5" w:rsidP="0058667D">
      <w:pPr>
        <w:spacing w:after="0" w:line="360" w:lineRule="auto"/>
        <w:ind w:left="720" w:right="90"/>
        <w:rPr>
          <w:rFonts w:ascii="Georgia" w:eastAsia="Georgia" w:hAnsi="Georgia" w:cs="Georgia"/>
          <w:color w:val="0000FF"/>
          <w:sz w:val="24"/>
          <w:szCs w:val="24"/>
          <w:u w:val="single"/>
        </w:rPr>
      </w:pPr>
      <w:hyperlink r:id="rId91">
        <w:r w:rsidR="001F6074">
          <w:rPr>
            <w:rFonts w:ascii="Georgia" w:eastAsia="Georgia" w:hAnsi="Georgia" w:cs="Georgia"/>
            <w:color w:val="0000FF"/>
            <w:sz w:val="24"/>
            <w:szCs w:val="24"/>
            <w:u w:val="single"/>
          </w:rPr>
          <w:t>http://www.who.int/en/</w:t>
        </w:r>
      </w:hyperlink>
    </w:p>
    <w:p w14:paraId="3F2BEFA6" w14:textId="78B54566" w:rsidR="00565BC2" w:rsidRDefault="00565BC2" w:rsidP="0058667D">
      <w:pPr>
        <w:spacing w:after="0" w:line="360" w:lineRule="auto"/>
        <w:ind w:left="720" w:right="90"/>
        <w:rPr>
          <w:rFonts w:ascii="Georgia" w:eastAsia="Georgia" w:hAnsi="Georgia" w:cs="Georgia"/>
          <w:color w:val="0000FF"/>
          <w:sz w:val="24"/>
          <w:szCs w:val="24"/>
          <w:u w:val="single"/>
        </w:rPr>
      </w:pPr>
    </w:p>
    <w:p w14:paraId="5D345AC8" w14:textId="5729CCC4" w:rsidR="00565BC2" w:rsidRDefault="00565BC2"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Service providers for the community can provide vital information by contacting them.</w:t>
      </w:r>
    </w:p>
    <w:p w14:paraId="79A15557" w14:textId="00AE57B7" w:rsidR="00565BC2" w:rsidRDefault="00385251"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Alaska Native Tribal Health Consortium, Clean Water &amp; Sanitation</w:t>
      </w:r>
    </w:p>
    <w:p w14:paraId="3B67B423" w14:textId="3A0172D7" w:rsidR="00385251" w:rsidRDefault="00385251"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lastRenderedPageBreak/>
        <w:t>4000 Ambassador Drive</w:t>
      </w:r>
    </w:p>
    <w:p w14:paraId="649F7DE4" w14:textId="5DF80D66" w:rsidR="00385251" w:rsidRDefault="00385251"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Anchorage, Alaska 99508</w:t>
      </w:r>
    </w:p>
    <w:p w14:paraId="1026E364" w14:textId="3B83B07A" w:rsidR="00385251" w:rsidRDefault="00385251"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(907) 729-1900</w:t>
      </w:r>
    </w:p>
    <w:p w14:paraId="4615FA8F" w14:textId="0253A18A" w:rsidR="00385251" w:rsidRDefault="00385251"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Web site: anthc.</w:t>
      </w:r>
      <w:r w:rsidR="006E7F8D">
        <w:rPr>
          <w:rFonts w:ascii="Georgia" w:eastAsia="Georgia" w:hAnsi="Georgia" w:cs="Georgia"/>
          <w:color w:val="0000FF"/>
          <w:sz w:val="24"/>
          <w:szCs w:val="24"/>
          <w:u w:val="single"/>
        </w:rPr>
        <w:t>org</w:t>
      </w:r>
    </w:p>
    <w:p w14:paraId="5D68EF77" w14:textId="1AAAF82B" w:rsidR="006E7F8D" w:rsidRDefault="006E7F8D" w:rsidP="0058667D">
      <w:pPr>
        <w:spacing w:after="0" w:line="360" w:lineRule="auto"/>
        <w:ind w:left="720" w:right="90"/>
        <w:rPr>
          <w:rFonts w:ascii="Georgia" w:eastAsia="Georgia" w:hAnsi="Georgia" w:cs="Georgia"/>
          <w:color w:val="0000FF"/>
          <w:sz w:val="24"/>
          <w:szCs w:val="24"/>
          <w:u w:val="single"/>
        </w:rPr>
      </w:pPr>
    </w:p>
    <w:p w14:paraId="2BFF49B0" w14:textId="449DA1B4" w:rsidR="006E7F8D" w:rsidRDefault="006E7F8D"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Tanana Chief Conference (TCC)</w:t>
      </w:r>
    </w:p>
    <w:p w14:paraId="6E515612" w14:textId="7F8E1621" w:rsidR="006E7F8D" w:rsidRDefault="006E7F8D"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122 1</w:t>
      </w:r>
      <w:r w:rsidRPr="006E7F8D">
        <w:rPr>
          <w:rFonts w:ascii="Georgia" w:eastAsia="Georgia" w:hAnsi="Georgia" w:cs="Georgia"/>
          <w:color w:val="0000FF"/>
          <w:sz w:val="24"/>
          <w:szCs w:val="24"/>
          <w:u w:val="single"/>
          <w:vertAlign w:val="superscript"/>
        </w:rPr>
        <w:t>st</w:t>
      </w:r>
      <w:r>
        <w:rPr>
          <w:rFonts w:ascii="Georgia" w:eastAsia="Georgia" w:hAnsi="Georgia" w:cs="Georgia"/>
          <w:color w:val="0000FF"/>
          <w:sz w:val="24"/>
          <w:szCs w:val="24"/>
          <w:u w:val="single"/>
        </w:rPr>
        <w:t xml:space="preserve"> Avenue</w:t>
      </w:r>
    </w:p>
    <w:p w14:paraId="08F3F9DC" w14:textId="191A7D45" w:rsidR="006E7F8D" w:rsidRDefault="006E7F8D"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Fairbanks, Alaska 99701</w:t>
      </w:r>
    </w:p>
    <w:p w14:paraId="28449257" w14:textId="3AF23425" w:rsidR="006E7F8D" w:rsidRDefault="006E7F8D"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(907) 452-8251</w:t>
      </w:r>
    </w:p>
    <w:p w14:paraId="78C746E1" w14:textId="6354CCF5" w:rsidR="006E7F8D" w:rsidRDefault="006E7F8D"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Web site: tananachiefs.org</w:t>
      </w:r>
    </w:p>
    <w:p w14:paraId="73DFB70B" w14:textId="18F6A90C" w:rsidR="0097380E" w:rsidRDefault="0097380E" w:rsidP="0058667D">
      <w:pPr>
        <w:spacing w:after="0" w:line="360" w:lineRule="auto"/>
        <w:ind w:left="720" w:right="90"/>
        <w:rPr>
          <w:rFonts w:ascii="Georgia" w:eastAsia="Georgia" w:hAnsi="Georgia" w:cs="Georgia"/>
          <w:color w:val="0000FF"/>
          <w:sz w:val="24"/>
          <w:szCs w:val="24"/>
          <w:u w:val="single"/>
        </w:rPr>
      </w:pPr>
    </w:p>
    <w:p w14:paraId="49BFF086" w14:textId="0DD4BC88" w:rsidR="0097380E" w:rsidRDefault="0097380E" w:rsidP="0058667D">
      <w:pPr>
        <w:spacing w:after="0" w:line="360" w:lineRule="auto"/>
        <w:ind w:left="720" w:right="90"/>
        <w:rPr>
          <w:rFonts w:ascii="Georgia" w:eastAsia="Georgia" w:hAnsi="Georgia" w:cs="Georgia"/>
          <w:color w:val="0000FF"/>
          <w:sz w:val="24"/>
          <w:szCs w:val="24"/>
          <w:u w:val="single"/>
        </w:rPr>
      </w:pPr>
    </w:p>
    <w:p w14:paraId="3551593E" w14:textId="5FB5F5C6" w:rsidR="0097380E" w:rsidRDefault="0097380E" w:rsidP="0058667D">
      <w:pPr>
        <w:spacing w:after="0" w:line="360" w:lineRule="auto"/>
        <w:ind w:left="720" w:right="90"/>
        <w:rPr>
          <w:rFonts w:ascii="Georgia" w:eastAsia="Georgia" w:hAnsi="Georgia" w:cs="Georgia"/>
          <w:color w:val="0000FF"/>
          <w:sz w:val="24"/>
          <w:szCs w:val="24"/>
          <w:u w:val="single"/>
        </w:rPr>
      </w:pPr>
    </w:p>
    <w:p w14:paraId="62A28E8F" w14:textId="113C93A8" w:rsidR="0097380E" w:rsidRDefault="0097380E" w:rsidP="0058667D">
      <w:pPr>
        <w:spacing w:after="0" w:line="360" w:lineRule="auto"/>
        <w:ind w:left="720" w:right="90"/>
        <w:rPr>
          <w:rFonts w:ascii="Georgia" w:eastAsia="Georgia" w:hAnsi="Georgia" w:cs="Georgia"/>
          <w:color w:val="0000FF"/>
          <w:sz w:val="24"/>
          <w:szCs w:val="24"/>
          <w:u w:val="single"/>
        </w:rPr>
      </w:pPr>
    </w:p>
    <w:p w14:paraId="5BF951B2" w14:textId="26562BA2" w:rsidR="0097380E" w:rsidRDefault="0097380E" w:rsidP="0058667D">
      <w:pPr>
        <w:spacing w:after="0" w:line="360" w:lineRule="auto"/>
        <w:ind w:left="720" w:right="90"/>
        <w:rPr>
          <w:rFonts w:ascii="Georgia" w:eastAsia="Georgia" w:hAnsi="Georgia" w:cs="Georgia"/>
          <w:color w:val="0000FF"/>
          <w:sz w:val="24"/>
          <w:szCs w:val="24"/>
          <w:u w:val="single"/>
        </w:rPr>
      </w:pPr>
    </w:p>
    <w:p w14:paraId="52D4B8F2" w14:textId="0E3F2F4B" w:rsidR="0097380E" w:rsidRDefault="0097380E" w:rsidP="0058667D">
      <w:pPr>
        <w:spacing w:after="0" w:line="360" w:lineRule="auto"/>
        <w:ind w:left="720" w:right="90"/>
        <w:rPr>
          <w:rFonts w:ascii="Georgia" w:eastAsia="Georgia" w:hAnsi="Georgia" w:cs="Georgia"/>
          <w:color w:val="0000FF"/>
          <w:sz w:val="24"/>
          <w:szCs w:val="24"/>
          <w:u w:val="single"/>
        </w:rPr>
      </w:pPr>
    </w:p>
    <w:p w14:paraId="2905FE8E" w14:textId="265E2187" w:rsidR="0097380E" w:rsidRDefault="0097380E" w:rsidP="0058667D">
      <w:pPr>
        <w:spacing w:after="0" w:line="360" w:lineRule="auto"/>
        <w:ind w:left="720" w:right="90"/>
        <w:rPr>
          <w:rFonts w:ascii="Georgia" w:eastAsia="Georgia" w:hAnsi="Georgia" w:cs="Georgia"/>
          <w:color w:val="0000FF"/>
          <w:sz w:val="24"/>
          <w:szCs w:val="24"/>
          <w:u w:val="single"/>
        </w:rPr>
      </w:pPr>
      <w:r>
        <w:rPr>
          <w:rFonts w:ascii="Georgia" w:eastAsia="Georgia" w:hAnsi="Georgia" w:cs="Georgia"/>
          <w:color w:val="0000FF"/>
          <w:sz w:val="24"/>
          <w:szCs w:val="24"/>
          <w:u w:val="single"/>
        </w:rPr>
        <w:t>History of Safe Drinking Water Manual</w:t>
      </w:r>
    </w:p>
    <w:p w14:paraId="0438FA0F" w14:textId="1E17AC4E" w:rsidR="0097380E" w:rsidRDefault="0097380E" w:rsidP="0097380E">
      <w:pPr>
        <w:pStyle w:val="ListParagraph"/>
        <w:numPr>
          <w:ilvl w:val="1"/>
          <w:numId w:val="3"/>
        </w:numPr>
        <w:spacing w:after="0" w:line="360" w:lineRule="auto"/>
        <w:ind w:right="90"/>
      </w:pPr>
      <w:r>
        <w:t>Original Manual created August 13, 2013, Safe Drinking Water Practices Manual</w:t>
      </w:r>
    </w:p>
    <w:p w14:paraId="4F5A49EF" w14:textId="10EFDEAC" w:rsidR="0097380E" w:rsidRDefault="0097380E" w:rsidP="0097380E">
      <w:pPr>
        <w:pStyle w:val="ListParagraph"/>
        <w:numPr>
          <w:ilvl w:val="1"/>
          <w:numId w:val="3"/>
        </w:numPr>
        <w:spacing w:after="0" w:line="360" w:lineRule="auto"/>
        <w:ind w:right="90"/>
      </w:pPr>
      <w:r>
        <w:t>Manual revised and renamed, August 2016, Safe Drinking Water and Sanitary Practices Ma</w:t>
      </w:r>
      <w:r w:rsidR="00D31BBD">
        <w:t>n</w:t>
      </w:r>
      <w:r>
        <w:t>ual</w:t>
      </w:r>
    </w:p>
    <w:p w14:paraId="5D3E19AA" w14:textId="4FC3245A" w:rsidR="00D70E38" w:rsidRDefault="00D70E38" w:rsidP="0097380E">
      <w:pPr>
        <w:pStyle w:val="ListParagraph"/>
        <w:numPr>
          <w:ilvl w:val="1"/>
          <w:numId w:val="3"/>
        </w:numPr>
        <w:spacing w:after="0" w:line="360" w:lineRule="auto"/>
        <w:ind w:right="90"/>
      </w:pPr>
      <w:r>
        <w:t>Manual revised FY 17, Risk and Threats</w:t>
      </w:r>
    </w:p>
    <w:p w14:paraId="206D6DEB" w14:textId="1D3CB2F4" w:rsidR="0097380E" w:rsidRDefault="0097380E" w:rsidP="0097380E">
      <w:pPr>
        <w:pStyle w:val="ListParagraph"/>
        <w:numPr>
          <w:ilvl w:val="1"/>
          <w:numId w:val="3"/>
        </w:numPr>
        <w:spacing w:after="0" w:line="360" w:lineRule="auto"/>
        <w:ind w:right="90"/>
      </w:pPr>
      <w:r>
        <w:t>Manual revisions FY18, to include fact sheets</w:t>
      </w:r>
    </w:p>
    <w:p w14:paraId="3CAA0BCA" w14:textId="2BD22183" w:rsidR="00D70E38" w:rsidRDefault="006F2C68" w:rsidP="0097380E">
      <w:pPr>
        <w:pStyle w:val="ListParagraph"/>
        <w:numPr>
          <w:ilvl w:val="1"/>
          <w:numId w:val="3"/>
        </w:numPr>
        <w:spacing w:after="0" w:line="360" w:lineRule="auto"/>
        <w:ind w:right="90"/>
      </w:pPr>
      <w:r>
        <w:t>Manual revision FY19</w:t>
      </w:r>
      <w:r w:rsidR="00130F49">
        <w:t>, added BIA Schools, old abandoned fuel tanks (risk from flaking lead paint)</w:t>
      </w:r>
      <w:r>
        <w:t xml:space="preserve"> </w:t>
      </w:r>
    </w:p>
    <w:p w14:paraId="275CDD22" w14:textId="77777777" w:rsidR="00F766CA" w:rsidRDefault="007378B8" w:rsidP="00D64D38">
      <w:pPr>
        <w:spacing w:line="360" w:lineRule="auto"/>
        <w:ind w:left="720"/>
        <w:jc w:val="center"/>
      </w:pPr>
      <w:hyperlink r:id="rId92"/>
    </w:p>
    <w:sectPr w:rsidR="00F766CA" w:rsidSect="0058667D">
      <w:headerReference w:type="default" r:id="rId93"/>
      <w:footerReference w:type="default" r:id="rId94"/>
      <w:pgSz w:w="12240" w:h="15840" w:code="1"/>
      <w:pgMar w:top="1440" w:right="1440" w:bottom="1440" w:left="1440" w:header="0" w:footer="0" w:gutter="0"/>
      <w:pgNumType w:start="1"/>
      <w:cols w:space="720" w:equalWidth="0">
        <w:col w:w="8820"/>
      </w:cols>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206FB0" w14:textId="77777777" w:rsidR="00A35EB5" w:rsidRDefault="00A35EB5">
      <w:pPr>
        <w:spacing w:after="0" w:line="240" w:lineRule="auto"/>
      </w:pPr>
      <w:r>
        <w:separator/>
      </w:r>
    </w:p>
  </w:endnote>
  <w:endnote w:type="continuationSeparator" w:id="0">
    <w:p w14:paraId="3221EAC2" w14:textId="77777777" w:rsidR="00A35EB5" w:rsidRDefault="00A35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 JULIAN">
    <w:altName w:val="Times New Roman"/>
    <w:charset w:val="00"/>
    <w:family w:val="auto"/>
    <w:pitch w:val="variable"/>
    <w:sig w:usb0="8000002F" w:usb1="0000000A"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2388328"/>
      <w:docPartObj>
        <w:docPartGallery w:val="Page Numbers (Bottom of Page)"/>
        <w:docPartUnique/>
      </w:docPartObj>
    </w:sdtPr>
    <w:sdtEndPr>
      <w:rPr>
        <w:noProof/>
      </w:rPr>
    </w:sdtEndPr>
    <w:sdtContent>
      <w:p w14:paraId="3245A5F1" w14:textId="4AFB25D8" w:rsidR="00126C59" w:rsidRDefault="00126C59">
        <w:pPr>
          <w:pStyle w:val="Footer"/>
          <w:jc w:val="right"/>
        </w:pPr>
        <w:r>
          <w:fldChar w:fldCharType="begin"/>
        </w:r>
        <w:r>
          <w:instrText xml:space="preserve"> PAGE   \* MERGEFORMAT </w:instrText>
        </w:r>
        <w:r>
          <w:fldChar w:fldCharType="separate"/>
        </w:r>
        <w:r w:rsidR="0013427D">
          <w:rPr>
            <w:noProof/>
          </w:rPr>
          <w:t>14</w:t>
        </w:r>
        <w:r>
          <w:rPr>
            <w:noProof/>
          </w:rPr>
          <w:fldChar w:fldCharType="end"/>
        </w:r>
      </w:p>
    </w:sdtContent>
  </w:sdt>
  <w:p w14:paraId="34FBCB9E" w14:textId="463CB6A4" w:rsidR="001D6E72" w:rsidRDefault="00126C59" w:rsidP="00022302">
    <w:pPr>
      <w:tabs>
        <w:tab w:val="center" w:pos="4680"/>
        <w:tab w:val="right" w:pos="9360"/>
      </w:tabs>
      <w:spacing w:after="240" w:line="240" w:lineRule="auto"/>
      <w:jc w:val="center"/>
    </w:pPr>
    <w:r>
      <w:rPr>
        <w:noProof/>
      </w:rPr>
      <w:drawing>
        <wp:inline distT="0" distB="0" distL="0" distR="0" wp14:anchorId="7C2842AC" wp14:editId="2F92AABC">
          <wp:extent cx="722992" cy="382069"/>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2992" cy="382069"/>
                  </a:xfrm>
                  <a:prstGeom prst="rect">
                    <a:avLst/>
                  </a:prstGeom>
                  <a:noFill/>
                </pic:spPr>
              </pic:pic>
            </a:graphicData>
          </a:graphic>
        </wp:inline>
      </w:drawing>
    </w:r>
    <w:r w:rsidR="00260AC6">
      <w:t xml:space="preserve">This manual is created with funds from a grant from the USDA Office of Rural </w:t>
    </w:r>
    <w:r w:rsidR="00E062DC">
      <w:t>Utilities</w:t>
    </w:r>
    <w:r w:rsidR="00E53D06">
      <w:t>, FY 19</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4692CF" w14:textId="77777777" w:rsidR="00A35EB5" w:rsidRDefault="00A35EB5">
      <w:pPr>
        <w:spacing w:after="0" w:line="240" w:lineRule="auto"/>
      </w:pPr>
      <w:r>
        <w:separator/>
      </w:r>
    </w:p>
  </w:footnote>
  <w:footnote w:type="continuationSeparator" w:id="0">
    <w:p w14:paraId="49233AA5" w14:textId="77777777" w:rsidR="00A35EB5" w:rsidRDefault="00A35E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5F9EA" w14:textId="77777777" w:rsidR="001D6E72" w:rsidRPr="00B623DF" w:rsidRDefault="001D6E72" w:rsidP="006D3E66">
    <w:pPr>
      <w:tabs>
        <w:tab w:val="center" w:pos="4680"/>
        <w:tab w:val="right" w:pos="9360"/>
      </w:tabs>
      <w:spacing w:before="720" w:after="0" w:line="240" w:lineRule="auto"/>
      <w:jc w:val="center"/>
      <w:rPr>
        <w:rFonts w:ascii="Georgia" w:eastAsia="Georgia" w:hAnsi="Georgia" w:cs="Georgia"/>
        <w:b/>
        <w:sz w:val="16"/>
        <w:szCs w:val="16"/>
      </w:rPr>
    </w:pPr>
    <w:r w:rsidRPr="00B623DF">
      <w:rPr>
        <w:rFonts w:ascii="Georgia" w:eastAsia="Georgia" w:hAnsi="Georgia" w:cs="Georgia"/>
        <w:b/>
        <w:sz w:val="16"/>
        <w:szCs w:val="16"/>
      </w:rPr>
      <w:t>The Yukon River Intertribal Watershed Council</w:t>
    </w:r>
  </w:p>
  <w:p w14:paraId="37A186CF" w14:textId="77777777" w:rsidR="001D6E72" w:rsidRPr="00B623DF" w:rsidRDefault="001D6E72" w:rsidP="006D3E66">
    <w:pPr>
      <w:tabs>
        <w:tab w:val="center" w:pos="4680"/>
        <w:tab w:val="right" w:pos="9360"/>
      </w:tabs>
      <w:spacing w:after="0" w:line="240" w:lineRule="auto"/>
      <w:jc w:val="center"/>
      <w:rPr>
        <w:rFonts w:ascii="Georgia" w:eastAsia="Georgia" w:hAnsi="Georgia" w:cs="Georgia"/>
        <w:b/>
        <w:sz w:val="16"/>
        <w:szCs w:val="16"/>
      </w:rPr>
    </w:pPr>
    <w:r w:rsidRPr="00B623DF">
      <w:rPr>
        <w:rFonts w:ascii="Georgia" w:eastAsia="Georgia" w:hAnsi="Georgia" w:cs="Georgia"/>
        <w:b/>
        <w:sz w:val="16"/>
        <w:szCs w:val="16"/>
      </w:rPr>
      <w:t xml:space="preserve">Safe Drinking Water </w:t>
    </w:r>
    <w:r w:rsidRPr="00B623DF">
      <w:rPr>
        <w:rFonts w:ascii="Times New Roman" w:hAnsi="Times New Roman" w:cs="Times New Roman"/>
        <w:b/>
        <w:sz w:val="16"/>
        <w:szCs w:val="16"/>
      </w:rPr>
      <w:t>and Sanitary</w:t>
    </w:r>
  </w:p>
  <w:p w14:paraId="4ABD9654" w14:textId="77777777" w:rsidR="001D6E72" w:rsidRPr="00B623DF" w:rsidRDefault="001D6E72">
    <w:pPr>
      <w:tabs>
        <w:tab w:val="center" w:pos="4680"/>
        <w:tab w:val="right" w:pos="9360"/>
      </w:tabs>
      <w:spacing w:after="0" w:line="240" w:lineRule="auto"/>
      <w:jc w:val="center"/>
      <w:rPr>
        <w:sz w:val="16"/>
        <w:szCs w:val="16"/>
      </w:rPr>
    </w:pPr>
    <w:r w:rsidRPr="00B623DF">
      <w:rPr>
        <w:rFonts w:ascii="Georgia" w:eastAsia="Georgia" w:hAnsi="Georgia" w:cs="Georgia"/>
        <w:b/>
        <w:sz w:val="16"/>
        <w:szCs w:val="16"/>
      </w:rPr>
      <w:t>Practices Manual</w:t>
    </w:r>
  </w:p>
  <w:p w14:paraId="663CFA44" w14:textId="77777777" w:rsidR="001D6E72" w:rsidRDefault="001D6E72">
    <w:pPr>
      <w:tabs>
        <w:tab w:val="center" w:pos="4680"/>
        <w:tab w:val="right" w:pos="9360"/>
      </w:tabs>
      <w:spacing w:after="0" w:line="240" w:lineRule="aut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4D0128"/>
    <w:multiLevelType w:val="multilevel"/>
    <w:tmpl w:val="15A6F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444D97"/>
    <w:multiLevelType w:val="multilevel"/>
    <w:tmpl w:val="9AAE9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9D4458"/>
    <w:multiLevelType w:val="hybridMultilevel"/>
    <w:tmpl w:val="C058A1EC"/>
    <w:lvl w:ilvl="0" w:tplc="F670AE4A">
      <w:start w:val="1"/>
      <w:numFmt w:val="decimal"/>
      <w:lvlText w:val="%1."/>
      <w:lvlJc w:val="left"/>
      <w:pPr>
        <w:ind w:left="990" w:hanging="360"/>
      </w:pPr>
      <w:rPr>
        <w:rFonts w:hint="default"/>
        <w:b/>
        <w:i/>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3BB67486"/>
    <w:multiLevelType w:val="hybridMultilevel"/>
    <w:tmpl w:val="32B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EC24B6E"/>
    <w:multiLevelType w:val="hybridMultilevel"/>
    <w:tmpl w:val="E0F82E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1B7CA5"/>
    <w:multiLevelType w:val="hybridMultilevel"/>
    <w:tmpl w:val="3F9EE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5F0A17"/>
    <w:multiLevelType w:val="hybridMultilevel"/>
    <w:tmpl w:val="A13CF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0E0B1F"/>
    <w:multiLevelType w:val="multilevel"/>
    <w:tmpl w:val="8B84ED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B60605A"/>
    <w:multiLevelType w:val="hybridMultilevel"/>
    <w:tmpl w:val="A3E65E7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4EDC23E6"/>
    <w:multiLevelType w:val="hybridMultilevel"/>
    <w:tmpl w:val="CBA61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87F2CCF"/>
    <w:multiLevelType w:val="multilevel"/>
    <w:tmpl w:val="62468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40337C"/>
    <w:multiLevelType w:val="multilevel"/>
    <w:tmpl w:val="D30A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E5A5396"/>
    <w:multiLevelType w:val="hybridMultilevel"/>
    <w:tmpl w:val="00066780"/>
    <w:lvl w:ilvl="0" w:tplc="5BB0D44C">
      <w:start w:val="1"/>
      <w:numFmt w:val="decimal"/>
      <w:lvlText w:val="%1."/>
      <w:lvlJc w:val="left"/>
      <w:pPr>
        <w:ind w:left="1410" w:hanging="360"/>
      </w:pPr>
      <w:rPr>
        <w:rFonts w:hint="default"/>
        <w:b/>
        <w:i/>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13" w15:restartNumberingAfterBreak="0">
    <w:nsid w:val="79BB5222"/>
    <w:multiLevelType w:val="multilevel"/>
    <w:tmpl w:val="506005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Georgia" w:eastAsia="Georgia" w:hAnsi="Georgia" w:cs="Georgia" w:hint="default"/>
        <w:color w:val="0000FF"/>
        <w:sz w:val="24"/>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11"/>
  </w:num>
  <w:num w:numId="3">
    <w:abstractNumId w:val="13"/>
  </w:num>
  <w:num w:numId="4">
    <w:abstractNumId w:val="0"/>
  </w:num>
  <w:num w:numId="5">
    <w:abstractNumId w:val="10"/>
  </w:num>
  <w:num w:numId="6">
    <w:abstractNumId w:val="1"/>
  </w:num>
  <w:num w:numId="7">
    <w:abstractNumId w:val="2"/>
  </w:num>
  <w:num w:numId="8">
    <w:abstractNumId w:val="12"/>
  </w:num>
  <w:num w:numId="9">
    <w:abstractNumId w:val="8"/>
  </w:num>
  <w:num w:numId="10">
    <w:abstractNumId w:val="3"/>
  </w:num>
  <w:num w:numId="11">
    <w:abstractNumId w:val="5"/>
  </w:num>
  <w:num w:numId="12">
    <w:abstractNumId w:val="4"/>
  </w:num>
  <w:num w:numId="13">
    <w:abstractNumId w:val="9"/>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66CA"/>
    <w:rsid w:val="0000574D"/>
    <w:rsid w:val="00006ED9"/>
    <w:rsid w:val="00011D5E"/>
    <w:rsid w:val="00013F91"/>
    <w:rsid w:val="000159B2"/>
    <w:rsid w:val="00022302"/>
    <w:rsid w:val="00031BC2"/>
    <w:rsid w:val="00032E2D"/>
    <w:rsid w:val="0005250B"/>
    <w:rsid w:val="00052FD5"/>
    <w:rsid w:val="0007708F"/>
    <w:rsid w:val="00087454"/>
    <w:rsid w:val="000A2BD1"/>
    <w:rsid w:val="000A3875"/>
    <w:rsid w:val="000A49DA"/>
    <w:rsid w:val="000B1483"/>
    <w:rsid w:val="000B4668"/>
    <w:rsid w:val="000B4AEC"/>
    <w:rsid w:val="000B5AAD"/>
    <w:rsid w:val="000B7CE3"/>
    <w:rsid w:val="000C2697"/>
    <w:rsid w:val="000D2C99"/>
    <w:rsid w:val="000D35D3"/>
    <w:rsid w:val="000D636C"/>
    <w:rsid w:val="000D6C19"/>
    <w:rsid w:val="000D6E30"/>
    <w:rsid w:val="000E5E98"/>
    <w:rsid w:val="000F576B"/>
    <w:rsid w:val="000F5BC5"/>
    <w:rsid w:val="00101593"/>
    <w:rsid w:val="001051A8"/>
    <w:rsid w:val="00113CF3"/>
    <w:rsid w:val="001243CC"/>
    <w:rsid w:val="00126C59"/>
    <w:rsid w:val="00130F49"/>
    <w:rsid w:val="001321B1"/>
    <w:rsid w:val="00133EAB"/>
    <w:rsid w:val="0013427D"/>
    <w:rsid w:val="00134910"/>
    <w:rsid w:val="00161CAB"/>
    <w:rsid w:val="0016283A"/>
    <w:rsid w:val="001679F0"/>
    <w:rsid w:val="00184DF0"/>
    <w:rsid w:val="00196BFD"/>
    <w:rsid w:val="00197A49"/>
    <w:rsid w:val="001A0326"/>
    <w:rsid w:val="001A09D3"/>
    <w:rsid w:val="001C3AC8"/>
    <w:rsid w:val="001C564A"/>
    <w:rsid w:val="001C57DF"/>
    <w:rsid w:val="001C5B46"/>
    <w:rsid w:val="001D0187"/>
    <w:rsid w:val="001D1977"/>
    <w:rsid w:val="001D6E72"/>
    <w:rsid w:val="001D6FCE"/>
    <w:rsid w:val="001E48C3"/>
    <w:rsid w:val="001F0AAF"/>
    <w:rsid w:val="001F4922"/>
    <w:rsid w:val="001F51DF"/>
    <w:rsid w:val="001F6074"/>
    <w:rsid w:val="00201DA2"/>
    <w:rsid w:val="0020314A"/>
    <w:rsid w:val="002043C1"/>
    <w:rsid w:val="0020485B"/>
    <w:rsid w:val="00214234"/>
    <w:rsid w:val="00220B03"/>
    <w:rsid w:val="00223F34"/>
    <w:rsid w:val="002339EA"/>
    <w:rsid w:val="00237BB5"/>
    <w:rsid w:val="002417A7"/>
    <w:rsid w:val="00250B04"/>
    <w:rsid w:val="00251E1A"/>
    <w:rsid w:val="0025386E"/>
    <w:rsid w:val="00260AC6"/>
    <w:rsid w:val="002615E3"/>
    <w:rsid w:val="00262033"/>
    <w:rsid w:val="00262354"/>
    <w:rsid w:val="00265565"/>
    <w:rsid w:val="00272193"/>
    <w:rsid w:val="00272E8A"/>
    <w:rsid w:val="00274A8D"/>
    <w:rsid w:val="00276185"/>
    <w:rsid w:val="00292A1C"/>
    <w:rsid w:val="00295F3E"/>
    <w:rsid w:val="002B676F"/>
    <w:rsid w:val="002C38FA"/>
    <w:rsid w:val="002D0247"/>
    <w:rsid w:val="002D5A89"/>
    <w:rsid w:val="002E1BF4"/>
    <w:rsid w:val="002E6EA5"/>
    <w:rsid w:val="002F4C1F"/>
    <w:rsid w:val="003004D4"/>
    <w:rsid w:val="00310C68"/>
    <w:rsid w:val="00342036"/>
    <w:rsid w:val="00343766"/>
    <w:rsid w:val="00344147"/>
    <w:rsid w:val="0035106F"/>
    <w:rsid w:val="0035258D"/>
    <w:rsid w:val="0035350E"/>
    <w:rsid w:val="00361291"/>
    <w:rsid w:val="003631E4"/>
    <w:rsid w:val="003726E5"/>
    <w:rsid w:val="00381746"/>
    <w:rsid w:val="00381E10"/>
    <w:rsid w:val="0038464E"/>
    <w:rsid w:val="00385251"/>
    <w:rsid w:val="00387F23"/>
    <w:rsid w:val="00393AFC"/>
    <w:rsid w:val="00395E10"/>
    <w:rsid w:val="003979F6"/>
    <w:rsid w:val="003C45AC"/>
    <w:rsid w:val="003C45AE"/>
    <w:rsid w:val="003C7F60"/>
    <w:rsid w:val="003D6E9E"/>
    <w:rsid w:val="003D7A48"/>
    <w:rsid w:val="003D7BAF"/>
    <w:rsid w:val="003E7212"/>
    <w:rsid w:val="003F0567"/>
    <w:rsid w:val="003F47C2"/>
    <w:rsid w:val="00417BBF"/>
    <w:rsid w:val="0042256F"/>
    <w:rsid w:val="00423930"/>
    <w:rsid w:val="00445F0F"/>
    <w:rsid w:val="00463528"/>
    <w:rsid w:val="00473536"/>
    <w:rsid w:val="0049319F"/>
    <w:rsid w:val="00494BEB"/>
    <w:rsid w:val="004A5DCF"/>
    <w:rsid w:val="004B11FD"/>
    <w:rsid w:val="004B22FE"/>
    <w:rsid w:val="004B5277"/>
    <w:rsid w:val="004B675C"/>
    <w:rsid w:val="004C6781"/>
    <w:rsid w:val="004E27A3"/>
    <w:rsid w:val="004F0D18"/>
    <w:rsid w:val="004F2083"/>
    <w:rsid w:val="004F681C"/>
    <w:rsid w:val="004F7D17"/>
    <w:rsid w:val="005003AD"/>
    <w:rsid w:val="00512C22"/>
    <w:rsid w:val="005135CB"/>
    <w:rsid w:val="00515B34"/>
    <w:rsid w:val="00516EBB"/>
    <w:rsid w:val="00517C13"/>
    <w:rsid w:val="00521C00"/>
    <w:rsid w:val="00532486"/>
    <w:rsid w:val="005438A3"/>
    <w:rsid w:val="00547BD8"/>
    <w:rsid w:val="00563C12"/>
    <w:rsid w:val="00565BC2"/>
    <w:rsid w:val="00566D9C"/>
    <w:rsid w:val="00572F12"/>
    <w:rsid w:val="00574EAD"/>
    <w:rsid w:val="0058667D"/>
    <w:rsid w:val="005A342F"/>
    <w:rsid w:val="005B2862"/>
    <w:rsid w:val="005B35D3"/>
    <w:rsid w:val="005C0545"/>
    <w:rsid w:val="005E6D3D"/>
    <w:rsid w:val="005F1EB6"/>
    <w:rsid w:val="005F66B3"/>
    <w:rsid w:val="00616313"/>
    <w:rsid w:val="00622E12"/>
    <w:rsid w:val="0062372B"/>
    <w:rsid w:val="00624C97"/>
    <w:rsid w:val="00642CFB"/>
    <w:rsid w:val="006474C3"/>
    <w:rsid w:val="00652C2B"/>
    <w:rsid w:val="006635FE"/>
    <w:rsid w:val="00664C2C"/>
    <w:rsid w:val="00664F83"/>
    <w:rsid w:val="00666B1D"/>
    <w:rsid w:val="00670724"/>
    <w:rsid w:val="00677506"/>
    <w:rsid w:val="00685546"/>
    <w:rsid w:val="006A255D"/>
    <w:rsid w:val="006A6FAB"/>
    <w:rsid w:val="006A76D3"/>
    <w:rsid w:val="006B1DEC"/>
    <w:rsid w:val="006C4686"/>
    <w:rsid w:val="006C73E8"/>
    <w:rsid w:val="006D3617"/>
    <w:rsid w:val="006D3E66"/>
    <w:rsid w:val="006D535A"/>
    <w:rsid w:val="006E1FEA"/>
    <w:rsid w:val="006E39B5"/>
    <w:rsid w:val="006E7921"/>
    <w:rsid w:val="006E7F8D"/>
    <w:rsid w:val="006F1A58"/>
    <w:rsid w:val="006F2C68"/>
    <w:rsid w:val="006F49F2"/>
    <w:rsid w:val="006F5D90"/>
    <w:rsid w:val="006F5E77"/>
    <w:rsid w:val="0070399E"/>
    <w:rsid w:val="00706EED"/>
    <w:rsid w:val="00713D2B"/>
    <w:rsid w:val="00721E2D"/>
    <w:rsid w:val="00724F33"/>
    <w:rsid w:val="0073518D"/>
    <w:rsid w:val="0073555E"/>
    <w:rsid w:val="007378B8"/>
    <w:rsid w:val="00737AD7"/>
    <w:rsid w:val="00737BDD"/>
    <w:rsid w:val="00744CCE"/>
    <w:rsid w:val="0075568B"/>
    <w:rsid w:val="00756220"/>
    <w:rsid w:val="007577AA"/>
    <w:rsid w:val="0076562E"/>
    <w:rsid w:val="00776B65"/>
    <w:rsid w:val="007811C9"/>
    <w:rsid w:val="00781A98"/>
    <w:rsid w:val="007B3685"/>
    <w:rsid w:val="007B4C32"/>
    <w:rsid w:val="007B5387"/>
    <w:rsid w:val="007B6015"/>
    <w:rsid w:val="007C3497"/>
    <w:rsid w:val="007C4FEE"/>
    <w:rsid w:val="007D06E5"/>
    <w:rsid w:val="007D56D1"/>
    <w:rsid w:val="007E361B"/>
    <w:rsid w:val="007F4BCD"/>
    <w:rsid w:val="00801F2D"/>
    <w:rsid w:val="008057BF"/>
    <w:rsid w:val="008163CD"/>
    <w:rsid w:val="00823BA8"/>
    <w:rsid w:val="008256AE"/>
    <w:rsid w:val="00832DF1"/>
    <w:rsid w:val="008335E6"/>
    <w:rsid w:val="008415F3"/>
    <w:rsid w:val="00841C15"/>
    <w:rsid w:val="00861597"/>
    <w:rsid w:val="008631F1"/>
    <w:rsid w:val="00864A9A"/>
    <w:rsid w:val="0087010B"/>
    <w:rsid w:val="00870DED"/>
    <w:rsid w:val="008A7369"/>
    <w:rsid w:val="008B1661"/>
    <w:rsid w:val="008B2CC1"/>
    <w:rsid w:val="008C21B3"/>
    <w:rsid w:val="008C4E6E"/>
    <w:rsid w:val="008E0FFE"/>
    <w:rsid w:val="008E1068"/>
    <w:rsid w:val="00902C28"/>
    <w:rsid w:val="00911469"/>
    <w:rsid w:val="00916DE5"/>
    <w:rsid w:val="00931664"/>
    <w:rsid w:val="009428B2"/>
    <w:rsid w:val="00950FCF"/>
    <w:rsid w:val="00951DCF"/>
    <w:rsid w:val="00962DBB"/>
    <w:rsid w:val="00963352"/>
    <w:rsid w:val="0097049E"/>
    <w:rsid w:val="009706B0"/>
    <w:rsid w:val="0097380E"/>
    <w:rsid w:val="00980344"/>
    <w:rsid w:val="009827BD"/>
    <w:rsid w:val="00983D49"/>
    <w:rsid w:val="00991BF8"/>
    <w:rsid w:val="00991D70"/>
    <w:rsid w:val="00997189"/>
    <w:rsid w:val="009A45E0"/>
    <w:rsid w:val="009B179E"/>
    <w:rsid w:val="009B2849"/>
    <w:rsid w:val="009B3F23"/>
    <w:rsid w:val="009B72DB"/>
    <w:rsid w:val="009B7D98"/>
    <w:rsid w:val="009C377D"/>
    <w:rsid w:val="009C3867"/>
    <w:rsid w:val="009D101F"/>
    <w:rsid w:val="009E69A6"/>
    <w:rsid w:val="009F1215"/>
    <w:rsid w:val="009F3DE1"/>
    <w:rsid w:val="009F5589"/>
    <w:rsid w:val="00A02737"/>
    <w:rsid w:val="00A0797D"/>
    <w:rsid w:val="00A140D7"/>
    <w:rsid w:val="00A240BC"/>
    <w:rsid w:val="00A263AB"/>
    <w:rsid w:val="00A35EB5"/>
    <w:rsid w:val="00A43601"/>
    <w:rsid w:val="00A46819"/>
    <w:rsid w:val="00A5102D"/>
    <w:rsid w:val="00A6670D"/>
    <w:rsid w:val="00A6795B"/>
    <w:rsid w:val="00A67E13"/>
    <w:rsid w:val="00A73EAC"/>
    <w:rsid w:val="00A8661F"/>
    <w:rsid w:val="00A965EB"/>
    <w:rsid w:val="00AA0FF9"/>
    <w:rsid w:val="00AA75DC"/>
    <w:rsid w:val="00AB1606"/>
    <w:rsid w:val="00AB5380"/>
    <w:rsid w:val="00AC3321"/>
    <w:rsid w:val="00AD41DA"/>
    <w:rsid w:val="00AD4FBD"/>
    <w:rsid w:val="00AD53A9"/>
    <w:rsid w:val="00AE24BA"/>
    <w:rsid w:val="00AF0629"/>
    <w:rsid w:val="00AF2D34"/>
    <w:rsid w:val="00B05DE4"/>
    <w:rsid w:val="00B07A47"/>
    <w:rsid w:val="00B10956"/>
    <w:rsid w:val="00B14288"/>
    <w:rsid w:val="00B145C3"/>
    <w:rsid w:val="00B17672"/>
    <w:rsid w:val="00B2460B"/>
    <w:rsid w:val="00B44E8D"/>
    <w:rsid w:val="00B517E1"/>
    <w:rsid w:val="00B61285"/>
    <w:rsid w:val="00B623DF"/>
    <w:rsid w:val="00B71187"/>
    <w:rsid w:val="00B71586"/>
    <w:rsid w:val="00B718BA"/>
    <w:rsid w:val="00B85F9C"/>
    <w:rsid w:val="00BA24CB"/>
    <w:rsid w:val="00BA2BD1"/>
    <w:rsid w:val="00BA5684"/>
    <w:rsid w:val="00BA5710"/>
    <w:rsid w:val="00BB460E"/>
    <w:rsid w:val="00BC4B4B"/>
    <w:rsid w:val="00BC5A28"/>
    <w:rsid w:val="00BC6368"/>
    <w:rsid w:val="00BE042E"/>
    <w:rsid w:val="00C042FF"/>
    <w:rsid w:val="00C053B1"/>
    <w:rsid w:val="00C20F81"/>
    <w:rsid w:val="00C219ED"/>
    <w:rsid w:val="00C236A5"/>
    <w:rsid w:val="00C25260"/>
    <w:rsid w:val="00C41EB1"/>
    <w:rsid w:val="00C4209F"/>
    <w:rsid w:val="00C4212C"/>
    <w:rsid w:val="00C426A4"/>
    <w:rsid w:val="00C520BC"/>
    <w:rsid w:val="00C572D5"/>
    <w:rsid w:val="00C631A4"/>
    <w:rsid w:val="00C63B6A"/>
    <w:rsid w:val="00C63BD6"/>
    <w:rsid w:val="00C6421E"/>
    <w:rsid w:val="00C7131E"/>
    <w:rsid w:val="00C7354C"/>
    <w:rsid w:val="00C81D58"/>
    <w:rsid w:val="00C8494A"/>
    <w:rsid w:val="00C84B92"/>
    <w:rsid w:val="00C92E1C"/>
    <w:rsid w:val="00C97125"/>
    <w:rsid w:val="00C97D7B"/>
    <w:rsid w:val="00CB3EDA"/>
    <w:rsid w:val="00CB4004"/>
    <w:rsid w:val="00CC3D13"/>
    <w:rsid w:val="00CD1053"/>
    <w:rsid w:val="00CD7429"/>
    <w:rsid w:val="00CE6DED"/>
    <w:rsid w:val="00CF0B70"/>
    <w:rsid w:val="00CF2A38"/>
    <w:rsid w:val="00D03552"/>
    <w:rsid w:val="00D036E8"/>
    <w:rsid w:val="00D16A6E"/>
    <w:rsid w:val="00D2368B"/>
    <w:rsid w:val="00D250DD"/>
    <w:rsid w:val="00D31134"/>
    <w:rsid w:val="00D31BBD"/>
    <w:rsid w:val="00D32F0D"/>
    <w:rsid w:val="00D332CB"/>
    <w:rsid w:val="00D34DCB"/>
    <w:rsid w:val="00D35A60"/>
    <w:rsid w:val="00D4168C"/>
    <w:rsid w:val="00D461F0"/>
    <w:rsid w:val="00D47615"/>
    <w:rsid w:val="00D646E2"/>
    <w:rsid w:val="00D64D38"/>
    <w:rsid w:val="00D70E38"/>
    <w:rsid w:val="00D8119D"/>
    <w:rsid w:val="00D86C93"/>
    <w:rsid w:val="00D909EC"/>
    <w:rsid w:val="00D935E8"/>
    <w:rsid w:val="00D96098"/>
    <w:rsid w:val="00D96DC2"/>
    <w:rsid w:val="00D97687"/>
    <w:rsid w:val="00DA0CE5"/>
    <w:rsid w:val="00DB1181"/>
    <w:rsid w:val="00DB6CC7"/>
    <w:rsid w:val="00DC17BD"/>
    <w:rsid w:val="00DC1A00"/>
    <w:rsid w:val="00DC38EF"/>
    <w:rsid w:val="00DC397A"/>
    <w:rsid w:val="00DD31FA"/>
    <w:rsid w:val="00DE2076"/>
    <w:rsid w:val="00DE7FAA"/>
    <w:rsid w:val="00DF1E5E"/>
    <w:rsid w:val="00DF696F"/>
    <w:rsid w:val="00E062DC"/>
    <w:rsid w:val="00E102B8"/>
    <w:rsid w:val="00E15501"/>
    <w:rsid w:val="00E16FDF"/>
    <w:rsid w:val="00E17C69"/>
    <w:rsid w:val="00E22610"/>
    <w:rsid w:val="00E2440A"/>
    <w:rsid w:val="00E25E49"/>
    <w:rsid w:val="00E3430D"/>
    <w:rsid w:val="00E34E00"/>
    <w:rsid w:val="00E3572C"/>
    <w:rsid w:val="00E40ADD"/>
    <w:rsid w:val="00E44023"/>
    <w:rsid w:val="00E504A8"/>
    <w:rsid w:val="00E52AE3"/>
    <w:rsid w:val="00E53D06"/>
    <w:rsid w:val="00E54A39"/>
    <w:rsid w:val="00E56E2F"/>
    <w:rsid w:val="00E84F4D"/>
    <w:rsid w:val="00E87568"/>
    <w:rsid w:val="00E879E7"/>
    <w:rsid w:val="00E96448"/>
    <w:rsid w:val="00E974BB"/>
    <w:rsid w:val="00EB7A4A"/>
    <w:rsid w:val="00EC52EE"/>
    <w:rsid w:val="00EC698C"/>
    <w:rsid w:val="00ED3DFE"/>
    <w:rsid w:val="00EE10AC"/>
    <w:rsid w:val="00EE56DD"/>
    <w:rsid w:val="00EE6677"/>
    <w:rsid w:val="00EF294F"/>
    <w:rsid w:val="00F036EA"/>
    <w:rsid w:val="00F03B74"/>
    <w:rsid w:val="00F04260"/>
    <w:rsid w:val="00F068CD"/>
    <w:rsid w:val="00F12083"/>
    <w:rsid w:val="00F12ACA"/>
    <w:rsid w:val="00F1781C"/>
    <w:rsid w:val="00F258F1"/>
    <w:rsid w:val="00F25A3C"/>
    <w:rsid w:val="00F302C6"/>
    <w:rsid w:val="00F40134"/>
    <w:rsid w:val="00F50370"/>
    <w:rsid w:val="00F51F3B"/>
    <w:rsid w:val="00F5262C"/>
    <w:rsid w:val="00F55661"/>
    <w:rsid w:val="00F56B15"/>
    <w:rsid w:val="00F626AF"/>
    <w:rsid w:val="00F63329"/>
    <w:rsid w:val="00F67771"/>
    <w:rsid w:val="00F71E0C"/>
    <w:rsid w:val="00F720A8"/>
    <w:rsid w:val="00F74397"/>
    <w:rsid w:val="00F75622"/>
    <w:rsid w:val="00F766CA"/>
    <w:rsid w:val="00F93F1A"/>
    <w:rsid w:val="00FA028C"/>
    <w:rsid w:val="00FA0DE0"/>
    <w:rsid w:val="00FA58F3"/>
    <w:rsid w:val="00FA7575"/>
    <w:rsid w:val="00FC2698"/>
    <w:rsid w:val="00FC3255"/>
    <w:rsid w:val="00FF1340"/>
    <w:rsid w:val="00FF38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360B46"/>
  <w15:docId w15:val="{05B18F55-35BE-4CBB-9D4E-046D2097D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2302"/>
  </w:style>
  <w:style w:type="paragraph" w:styleId="Heading1">
    <w:name w:val="heading 1"/>
    <w:basedOn w:val="Normal"/>
    <w:next w:val="Normal"/>
    <w:link w:val="Heading1Char"/>
    <w:uiPriority w:val="9"/>
    <w:qFormat/>
    <w:rsid w:val="00022302"/>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basedOn w:val="Normal"/>
    <w:next w:val="Normal"/>
    <w:link w:val="Heading2Char"/>
    <w:uiPriority w:val="9"/>
    <w:unhideWhenUsed/>
    <w:qFormat/>
    <w:rsid w:val="00022302"/>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unhideWhenUsed/>
    <w:qFormat/>
    <w:rsid w:val="00022302"/>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unhideWhenUsed/>
    <w:qFormat/>
    <w:rsid w:val="00022302"/>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unhideWhenUsed/>
    <w:qFormat/>
    <w:rsid w:val="00022302"/>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unhideWhenUsed/>
    <w:qFormat/>
    <w:rsid w:val="00022302"/>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022302"/>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022302"/>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022302"/>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22302"/>
    <w:pPr>
      <w:spacing w:after="0" w:line="240" w:lineRule="auto"/>
      <w:contextualSpacing/>
      <w:jc w:val="center"/>
    </w:pPr>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022302"/>
    <w:pPr>
      <w:numPr>
        <w:ilvl w:val="1"/>
      </w:numPr>
      <w:spacing w:after="240"/>
      <w:jc w:val="center"/>
    </w:pPr>
    <w:rPr>
      <w:rFonts w:asciiTheme="majorHAnsi" w:eastAsiaTheme="majorEastAsia" w:hAnsiTheme="majorHAnsi" w:cstheme="majorBidi"/>
      <w:sz w:val="24"/>
      <w:szCs w:val="24"/>
    </w:rPr>
  </w:style>
  <w:style w:type="paragraph" w:styleId="Header">
    <w:name w:val="header"/>
    <w:basedOn w:val="Normal"/>
    <w:link w:val="HeaderChar"/>
    <w:uiPriority w:val="99"/>
    <w:unhideWhenUsed/>
    <w:rsid w:val="000223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2302"/>
  </w:style>
  <w:style w:type="paragraph" w:styleId="Footer">
    <w:name w:val="footer"/>
    <w:basedOn w:val="Normal"/>
    <w:link w:val="FooterChar"/>
    <w:uiPriority w:val="99"/>
    <w:unhideWhenUsed/>
    <w:rsid w:val="000223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2302"/>
  </w:style>
  <w:style w:type="character" w:customStyle="1" w:styleId="Heading1Char">
    <w:name w:val="Heading 1 Char"/>
    <w:basedOn w:val="DefaultParagraphFont"/>
    <w:link w:val="Heading1"/>
    <w:uiPriority w:val="9"/>
    <w:rsid w:val="00022302"/>
    <w:rPr>
      <w:rFonts w:asciiTheme="majorHAnsi" w:eastAsiaTheme="majorEastAsia" w:hAnsiTheme="majorHAnsi" w:cstheme="majorBidi"/>
      <w:b/>
      <w:bCs/>
      <w:caps/>
      <w:spacing w:val="4"/>
      <w:sz w:val="28"/>
      <w:szCs w:val="28"/>
    </w:rPr>
  </w:style>
  <w:style w:type="character" w:customStyle="1" w:styleId="Heading2Char">
    <w:name w:val="Heading 2 Char"/>
    <w:basedOn w:val="DefaultParagraphFont"/>
    <w:link w:val="Heading2"/>
    <w:uiPriority w:val="9"/>
    <w:rsid w:val="00022302"/>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rsid w:val="00022302"/>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rsid w:val="00022302"/>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rsid w:val="00022302"/>
    <w:rPr>
      <w:rFonts w:asciiTheme="majorHAnsi" w:eastAsiaTheme="majorEastAsia" w:hAnsiTheme="majorHAnsi" w:cstheme="majorBidi"/>
      <w:b/>
      <w:bCs/>
    </w:rPr>
  </w:style>
  <w:style w:type="character" w:customStyle="1" w:styleId="Heading6Char">
    <w:name w:val="Heading 6 Char"/>
    <w:basedOn w:val="DefaultParagraphFont"/>
    <w:link w:val="Heading6"/>
    <w:uiPriority w:val="9"/>
    <w:rsid w:val="00022302"/>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022302"/>
    <w:rPr>
      <w:i/>
      <w:iCs/>
    </w:rPr>
  </w:style>
  <w:style w:type="character" w:customStyle="1" w:styleId="Heading8Char">
    <w:name w:val="Heading 8 Char"/>
    <w:basedOn w:val="DefaultParagraphFont"/>
    <w:link w:val="Heading8"/>
    <w:uiPriority w:val="9"/>
    <w:semiHidden/>
    <w:rsid w:val="00022302"/>
    <w:rPr>
      <w:b/>
      <w:bCs/>
    </w:rPr>
  </w:style>
  <w:style w:type="character" w:customStyle="1" w:styleId="Heading9Char">
    <w:name w:val="Heading 9 Char"/>
    <w:basedOn w:val="DefaultParagraphFont"/>
    <w:link w:val="Heading9"/>
    <w:uiPriority w:val="9"/>
    <w:semiHidden/>
    <w:rsid w:val="00022302"/>
    <w:rPr>
      <w:i/>
      <w:iCs/>
    </w:rPr>
  </w:style>
  <w:style w:type="paragraph" w:styleId="Caption">
    <w:name w:val="caption"/>
    <w:basedOn w:val="Normal"/>
    <w:next w:val="Normal"/>
    <w:uiPriority w:val="35"/>
    <w:unhideWhenUsed/>
    <w:qFormat/>
    <w:rsid w:val="00022302"/>
    <w:rPr>
      <w:b/>
      <w:bCs/>
      <w:sz w:val="18"/>
      <w:szCs w:val="18"/>
    </w:rPr>
  </w:style>
  <w:style w:type="character" w:customStyle="1" w:styleId="TitleChar">
    <w:name w:val="Title Char"/>
    <w:basedOn w:val="DefaultParagraphFont"/>
    <w:link w:val="Title"/>
    <w:uiPriority w:val="10"/>
    <w:rsid w:val="00022302"/>
    <w:rPr>
      <w:rFonts w:asciiTheme="majorHAnsi" w:eastAsiaTheme="majorEastAsia" w:hAnsiTheme="majorHAnsi" w:cstheme="majorBidi"/>
      <w:b/>
      <w:bCs/>
      <w:spacing w:val="-7"/>
      <w:sz w:val="48"/>
      <w:szCs w:val="48"/>
    </w:rPr>
  </w:style>
  <w:style w:type="character" w:customStyle="1" w:styleId="SubtitleChar">
    <w:name w:val="Subtitle Char"/>
    <w:basedOn w:val="DefaultParagraphFont"/>
    <w:link w:val="Subtitle"/>
    <w:uiPriority w:val="11"/>
    <w:rsid w:val="00022302"/>
    <w:rPr>
      <w:rFonts w:asciiTheme="majorHAnsi" w:eastAsiaTheme="majorEastAsia" w:hAnsiTheme="majorHAnsi" w:cstheme="majorBidi"/>
      <w:sz w:val="24"/>
      <w:szCs w:val="24"/>
    </w:rPr>
  </w:style>
  <w:style w:type="character" w:styleId="Strong">
    <w:name w:val="Strong"/>
    <w:basedOn w:val="DefaultParagraphFont"/>
    <w:uiPriority w:val="22"/>
    <w:qFormat/>
    <w:rsid w:val="00022302"/>
    <w:rPr>
      <w:b/>
      <w:bCs/>
      <w:color w:val="auto"/>
    </w:rPr>
  </w:style>
  <w:style w:type="character" w:styleId="Emphasis">
    <w:name w:val="Emphasis"/>
    <w:basedOn w:val="DefaultParagraphFont"/>
    <w:uiPriority w:val="20"/>
    <w:qFormat/>
    <w:rsid w:val="00022302"/>
    <w:rPr>
      <w:i/>
      <w:iCs/>
      <w:color w:val="auto"/>
    </w:rPr>
  </w:style>
  <w:style w:type="paragraph" w:styleId="NoSpacing">
    <w:name w:val="No Spacing"/>
    <w:uiPriority w:val="1"/>
    <w:qFormat/>
    <w:rsid w:val="00022302"/>
    <w:pPr>
      <w:spacing w:after="0" w:line="240" w:lineRule="auto"/>
    </w:pPr>
  </w:style>
  <w:style w:type="paragraph" w:styleId="Quote">
    <w:name w:val="Quote"/>
    <w:basedOn w:val="Normal"/>
    <w:next w:val="Normal"/>
    <w:link w:val="QuoteChar"/>
    <w:uiPriority w:val="29"/>
    <w:qFormat/>
    <w:rsid w:val="0002230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022302"/>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02230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022302"/>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022302"/>
    <w:rPr>
      <w:i/>
      <w:iCs/>
      <w:color w:val="auto"/>
    </w:rPr>
  </w:style>
  <w:style w:type="character" w:styleId="IntenseEmphasis">
    <w:name w:val="Intense Emphasis"/>
    <w:basedOn w:val="DefaultParagraphFont"/>
    <w:uiPriority w:val="21"/>
    <w:qFormat/>
    <w:rsid w:val="00022302"/>
    <w:rPr>
      <w:b/>
      <w:bCs/>
      <w:i/>
      <w:iCs/>
      <w:color w:val="auto"/>
    </w:rPr>
  </w:style>
  <w:style w:type="character" w:styleId="SubtleReference">
    <w:name w:val="Subtle Reference"/>
    <w:basedOn w:val="DefaultParagraphFont"/>
    <w:uiPriority w:val="31"/>
    <w:qFormat/>
    <w:rsid w:val="00022302"/>
    <w:rPr>
      <w:smallCaps/>
      <w:color w:val="auto"/>
      <w:u w:val="single" w:color="7F7F7F" w:themeColor="text1" w:themeTint="80"/>
    </w:rPr>
  </w:style>
  <w:style w:type="character" w:styleId="IntenseReference">
    <w:name w:val="Intense Reference"/>
    <w:basedOn w:val="DefaultParagraphFont"/>
    <w:uiPriority w:val="32"/>
    <w:qFormat/>
    <w:rsid w:val="00022302"/>
    <w:rPr>
      <w:b/>
      <w:bCs/>
      <w:smallCaps/>
      <w:color w:val="auto"/>
      <w:u w:val="single"/>
    </w:rPr>
  </w:style>
  <w:style w:type="character" w:styleId="BookTitle">
    <w:name w:val="Book Title"/>
    <w:basedOn w:val="DefaultParagraphFont"/>
    <w:uiPriority w:val="33"/>
    <w:qFormat/>
    <w:rsid w:val="00022302"/>
    <w:rPr>
      <w:b/>
      <w:bCs/>
      <w:smallCaps/>
      <w:color w:val="auto"/>
    </w:rPr>
  </w:style>
  <w:style w:type="paragraph" w:styleId="TOCHeading">
    <w:name w:val="TOC Heading"/>
    <w:basedOn w:val="Heading1"/>
    <w:next w:val="Normal"/>
    <w:uiPriority w:val="39"/>
    <w:semiHidden/>
    <w:unhideWhenUsed/>
    <w:qFormat/>
    <w:rsid w:val="00022302"/>
    <w:pPr>
      <w:outlineLvl w:val="9"/>
    </w:pPr>
  </w:style>
  <w:style w:type="paragraph" w:styleId="BalloonText">
    <w:name w:val="Balloon Text"/>
    <w:basedOn w:val="Normal"/>
    <w:link w:val="BalloonTextChar"/>
    <w:uiPriority w:val="99"/>
    <w:semiHidden/>
    <w:unhideWhenUsed/>
    <w:rsid w:val="00916DE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6DE5"/>
    <w:rPr>
      <w:rFonts w:ascii="Segoe UI" w:hAnsi="Segoe UI" w:cs="Segoe UI"/>
      <w:sz w:val="18"/>
      <w:szCs w:val="18"/>
    </w:rPr>
  </w:style>
  <w:style w:type="character" w:customStyle="1" w:styleId="apple-converted-space">
    <w:name w:val="apple-converted-space"/>
    <w:basedOn w:val="DefaultParagraphFont"/>
    <w:rsid w:val="00652C2B"/>
  </w:style>
  <w:style w:type="character" w:styleId="Hyperlink">
    <w:name w:val="Hyperlink"/>
    <w:basedOn w:val="DefaultParagraphFont"/>
    <w:uiPriority w:val="99"/>
    <w:unhideWhenUsed/>
    <w:rsid w:val="00F93F1A"/>
    <w:rPr>
      <w:color w:val="0563C1" w:themeColor="hyperlink"/>
      <w:u w:val="single"/>
    </w:rPr>
  </w:style>
  <w:style w:type="character" w:customStyle="1" w:styleId="oneclick-link">
    <w:name w:val="oneclick-link"/>
    <w:basedOn w:val="DefaultParagraphFont"/>
    <w:rsid w:val="00E17C69"/>
  </w:style>
  <w:style w:type="paragraph" w:styleId="ListParagraph">
    <w:name w:val="List Paragraph"/>
    <w:basedOn w:val="Normal"/>
    <w:uiPriority w:val="34"/>
    <w:qFormat/>
    <w:rsid w:val="00B44E8D"/>
    <w:pPr>
      <w:spacing w:after="200" w:line="276" w:lineRule="auto"/>
      <w:ind w:left="720"/>
      <w:contextualSpacing/>
      <w:jc w:val="left"/>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8316">
      <w:bodyDiv w:val="1"/>
      <w:marLeft w:val="0"/>
      <w:marRight w:val="0"/>
      <w:marTop w:val="0"/>
      <w:marBottom w:val="0"/>
      <w:divBdr>
        <w:top w:val="none" w:sz="0" w:space="0" w:color="auto"/>
        <w:left w:val="none" w:sz="0" w:space="0" w:color="auto"/>
        <w:bottom w:val="none" w:sz="0" w:space="0" w:color="auto"/>
        <w:right w:val="none" w:sz="0" w:space="0" w:color="auto"/>
      </w:divBdr>
    </w:div>
    <w:div w:id="803542975">
      <w:bodyDiv w:val="1"/>
      <w:marLeft w:val="0"/>
      <w:marRight w:val="0"/>
      <w:marTop w:val="0"/>
      <w:marBottom w:val="0"/>
      <w:divBdr>
        <w:top w:val="none" w:sz="0" w:space="0" w:color="auto"/>
        <w:left w:val="none" w:sz="0" w:space="0" w:color="auto"/>
        <w:bottom w:val="none" w:sz="0" w:space="0" w:color="auto"/>
        <w:right w:val="none" w:sz="0" w:space="0" w:color="auto"/>
      </w:divBdr>
    </w:div>
    <w:div w:id="1285116737">
      <w:bodyDiv w:val="1"/>
      <w:marLeft w:val="0"/>
      <w:marRight w:val="0"/>
      <w:marTop w:val="0"/>
      <w:marBottom w:val="0"/>
      <w:divBdr>
        <w:top w:val="none" w:sz="0" w:space="0" w:color="auto"/>
        <w:left w:val="none" w:sz="0" w:space="0" w:color="auto"/>
        <w:bottom w:val="none" w:sz="0" w:space="0" w:color="auto"/>
        <w:right w:val="none" w:sz="0" w:space="0" w:color="auto"/>
      </w:divBdr>
    </w:div>
    <w:div w:id="1636135752">
      <w:bodyDiv w:val="1"/>
      <w:marLeft w:val="0"/>
      <w:marRight w:val="0"/>
      <w:marTop w:val="0"/>
      <w:marBottom w:val="0"/>
      <w:divBdr>
        <w:top w:val="none" w:sz="0" w:space="0" w:color="auto"/>
        <w:left w:val="none" w:sz="0" w:space="0" w:color="auto"/>
        <w:bottom w:val="none" w:sz="0" w:space="0" w:color="auto"/>
        <w:right w:val="none" w:sz="0" w:space="0" w:color="auto"/>
      </w:divBdr>
    </w:div>
    <w:div w:id="1947615181">
      <w:bodyDiv w:val="1"/>
      <w:marLeft w:val="0"/>
      <w:marRight w:val="0"/>
      <w:marTop w:val="0"/>
      <w:marBottom w:val="0"/>
      <w:divBdr>
        <w:top w:val="none" w:sz="0" w:space="0" w:color="auto"/>
        <w:left w:val="none" w:sz="0" w:space="0" w:color="auto"/>
        <w:bottom w:val="none" w:sz="0" w:space="0" w:color="auto"/>
        <w:right w:val="none" w:sz="0" w:space="0" w:color="auto"/>
      </w:divBdr>
      <w:divsChild>
        <w:div w:id="1606421751">
          <w:marLeft w:val="0"/>
          <w:marRight w:val="0"/>
          <w:marTop w:val="0"/>
          <w:marBottom w:val="360"/>
          <w:divBdr>
            <w:top w:val="none" w:sz="0" w:space="0" w:color="auto"/>
            <w:left w:val="none" w:sz="0" w:space="0" w:color="auto"/>
            <w:bottom w:val="none" w:sz="0" w:space="0" w:color="auto"/>
            <w:right w:val="none" w:sz="0" w:space="0" w:color="auto"/>
          </w:divBdr>
          <w:divsChild>
            <w:div w:id="410006070">
              <w:marLeft w:val="0"/>
              <w:marRight w:val="0"/>
              <w:marTop w:val="0"/>
              <w:marBottom w:val="0"/>
              <w:divBdr>
                <w:top w:val="none" w:sz="0" w:space="0" w:color="auto"/>
                <w:left w:val="none" w:sz="0" w:space="0" w:color="auto"/>
                <w:bottom w:val="none" w:sz="0" w:space="0" w:color="auto"/>
                <w:right w:val="none" w:sz="0" w:space="0" w:color="auto"/>
              </w:divBdr>
              <w:divsChild>
                <w:div w:id="1745956097">
                  <w:marLeft w:val="0"/>
                  <w:marRight w:val="0"/>
                  <w:marTop w:val="0"/>
                  <w:marBottom w:val="0"/>
                  <w:divBdr>
                    <w:top w:val="none" w:sz="0" w:space="0" w:color="auto"/>
                    <w:left w:val="none" w:sz="0" w:space="0" w:color="auto"/>
                    <w:bottom w:val="none" w:sz="0" w:space="0" w:color="auto"/>
                    <w:right w:val="none" w:sz="0" w:space="0" w:color="auto"/>
                  </w:divBdr>
                  <w:divsChild>
                    <w:div w:id="238295318">
                      <w:marLeft w:val="0"/>
                      <w:marRight w:val="0"/>
                      <w:marTop w:val="0"/>
                      <w:marBottom w:val="360"/>
                      <w:divBdr>
                        <w:top w:val="none" w:sz="0" w:space="0" w:color="auto"/>
                        <w:left w:val="none" w:sz="0" w:space="0" w:color="auto"/>
                        <w:bottom w:val="none" w:sz="0" w:space="0" w:color="auto"/>
                        <w:right w:val="none" w:sz="0" w:space="0" w:color="auto"/>
                      </w:divBdr>
                      <w:divsChild>
                        <w:div w:id="1163669267">
                          <w:marLeft w:val="0"/>
                          <w:marRight w:val="0"/>
                          <w:marTop w:val="0"/>
                          <w:marBottom w:val="0"/>
                          <w:divBdr>
                            <w:top w:val="single" w:sz="6" w:space="16" w:color="2E8540"/>
                            <w:left w:val="single" w:sz="6" w:space="12" w:color="2E8540"/>
                            <w:bottom w:val="single" w:sz="24" w:space="16" w:color="2E8540"/>
                            <w:right w:val="single" w:sz="6" w:space="12" w:color="2E8540"/>
                          </w:divBdr>
                        </w:div>
                      </w:divsChild>
                    </w:div>
                  </w:divsChild>
                </w:div>
              </w:divsChild>
            </w:div>
          </w:divsChild>
        </w:div>
      </w:divsChild>
    </w:div>
    <w:div w:id="20131458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hyperlink" Target="http://dec.alaska.gov/common/index.htm" TargetMode="External"/><Relationship Id="rId89" Type="http://schemas.openxmlformats.org/officeDocument/2006/relationships/hyperlink" Target="http://www.epa.gov/"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oleObject" Target="embeddings/oleObject1.bin"/><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hyperlink" Target="http://www.epa.gov/" TargetMode="External"/><Relationship Id="rId95"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1.gif"/><Relationship Id="rId85" Type="http://schemas.openxmlformats.org/officeDocument/2006/relationships/hyperlink" Target="http://dec.alaska.gov/eh/docs/dw/Engineering%20Forms/DWEng-Contacts.pdf" TargetMode="External"/><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emf"/><Relationship Id="rId83" Type="http://schemas.openxmlformats.org/officeDocument/2006/relationships/hyperlink" Target="http://dec.alaska.gov/DWW/" TargetMode="External"/><Relationship Id="rId88" Type="http://schemas.openxmlformats.org/officeDocument/2006/relationships/hyperlink" Target="http://www.epa.gov/" TargetMode="External"/><Relationship Id="rId91" Type="http://schemas.openxmlformats.org/officeDocument/2006/relationships/hyperlink" Target="http://www.who.int/en/"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69.png"/><Relationship Id="rId81" Type="http://schemas.openxmlformats.org/officeDocument/2006/relationships/hyperlink" Target="http://www.dec.state.ak.us/" TargetMode="External"/><Relationship Id="rId86" Type="http://schemas.openxmlformats.org/officeDocument/2006/relationships/hyperlink" Target="http://www.dec.state.ak.us/" TargetMode="External"/><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oleObject" Target="embeddings/oleObject2.bin"/><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yperlink" Target="http://www.who.int/en/"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www.dec.state.ak.us/" TargetMode="External"/><Relationship Id="rId61" Type="http://schemas.openxmlformats.org/officeDocument/2006/relationships/image" Target="media/image54.png"/><Relationship Id="rId82" Type="http://schemas.openxmlformats.org/officeDocument/2006/relationships/hyperlink" Target="http://dec.alaska.gov/eh/dw/index.htm" TargetMode="External"/><Relationship Id="rId19" Type="http://schemas.openxmlformats.org/officeDocument/2006/relationships/image" Target="media/image12.png"/><Relationship Id="rId14" Type="http://schemas.openxmlformats.org/officeDocument/2006/relationships/image" Target="media/image7.gif"/><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68.png"/></Relationships>
</file>

<file path=word/_rels/footer1.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2E20F2-E33C-4F2A-B014-F466A0AAB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3674</TotalTime>
  <Pages>1</Pages>
  <Words>7015</Words>
  <Characters>39991</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Brower III</dc:creator>
  <cp:lastModifiedBy>Thomas Brower III</cp:lastModifiedBy>
  <cp:revision>96</cp:revision>
  <cp:lastPrinted>2018-09-05T17:59:00Z</cp:lastPrinted>
  <dcterms:created xsi:type="dcterms:W3CDTF">2017-01-14T00:33:00Z</dcterms:created>
  <dcterms:modified xsi:type="dcterms:W3CDTF">2018-12-10T22:59:00Z</dcterms:modified>
</cp:coreProperties>
</file>